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7777777" w:rsidR="003739F2" w:rsidRPr="007B2E6C" w:rsidRDefault="003739F2" w:rsidP="003739F2">
      <w:pPr>
        <w:pStyle w:val="Heading1"/>
      </w:pPr>
      <w:bookmarkStart w:id="0" w:name="_Toc118806121"/>
      <w:bookmarkStart w:id="1" w:name="_Toc118901290"/>
      <w:r w:rsidRPr="007B2E6C">
        <w:t>Unit of Competency template</w:t>
      </w:r>
      <w:bookmarkEnd w:id="0"/>
      <w:bookmarkEnd w:id="1"/>
    </w:p>
    <w:tbl>
      <w:tblPr>
        <w:tblW w:w="9629" w:type="dxa"/>
        <w:tblInd w:w="137" w:type="dxa"/>
        <w:tblCellMar>
          <w:top w:w="27" w:type="dxa"/>
          <w:left w:w="80" w:type="dxa"/>
          <w:right w:w="52" w:type="dxa"/>
        </w:tblCellMar>
        <w:tblLook w:val="04A0" w:firstRow="1" w:lastRow="0" w:firstColumn="1" w:lastColumn="0" w:noHBand="0" w:noVBand="1"/>
      </w:tblPr>
      <w:tblGrid>
        <w:gridCol w:w="2835"/>
        <w:gridCol w:w="1559"/>
        <w:gridCol w:w="5235"/>
      </w:tblGrid>
      <w:tr w:rsidR="003739F2" w:rsidRPr="007B2E6C" w14:paraId="10E414CC" w14:textId="77777777" w:rsidTr="378EA3A0">
        <w:trPr>
          <w:trHeight w:val="750"/>
        </w:trPr>
        <w:tc>
          <w:tcPr>
            <w:tcW w:w="2835" w:type="dxa"/>
            <w:tcBorders>
              <w:top w:val="single" w:sz="4" w:space="0" w:color="181717"/>
              <w:left w:val="single" w:sz="4" w:space="0" w:color="181717"/>
              <w:bottom w:val="single" w:sz="4" w:space="0" w:color="181717"/>
              <w:right w:val="single" w:sz="4" w:space="0" w:color="181717"/>
            </w:tcBorders>
            <w:hideMark/>
          </w:tcPr>
          <w:p w14:paraId="1BD6C58A" w14:textId="77777777" w:rsidR="003739F2" w:rsidRPr="007B2E6C" w:rsidRDefault="003739F2" w:rsidP="00480AF4">
            <w:pPr>
              <w:spacing w:after="120"/>
            </w:pPr>
            <w:r w:rsidRPr="007B2E6C">
              <w:rPr>
                <w:b/>
              </w:rPr>
              <w:t>Unit code</w:t>
            </w:r>
          </w:p>
          <w:p w14:paraId="1964ED84" w14:textId="496693C5" w:rsidR="003739F2" w:rsidRPr="007B2E6C" w:rsidRDefault="003739F2" w:rsidP="00480AF4">
            <w:pPr>
              <w:spacing w:after="120"/>
              <w:rPr>
                <w:i/>
                <w:iCs/>
              </w:rPr>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E0C10EE" w14:textId="1D59E982" w:rsidR="001048D8" w:rsidRPr="007B2E6C" w:rsidRDefault="001048D8" w:rsidP="001048D8">
            <w:pPr>
              <w:spacing w:after="120"/>
            </w:pPr>
            <w:r w:rsidRPr="007B2E6C">
              <w:t>HLTAUD</w:t>
            </w:r>
            <w:r w:rsidR="003C19DA" w:rsidRPr="007B2E6C">
              <w:t>0</w:t>
            </w:r>
            <w:r w:rsidR="0090529C" w:rsidRPr="007B2E6C">
              <w:t>13</w:t>
            </w:r>
          </w:p>
          <w:p w14:paraId="4FF8A523" w14:textId="1F991068" w:rsidR="003739F2" w:rsidRPr="007B2E6C" w:rsidRDefault="003739F2" w:rsidP="00480AF4">
            <w:pPr>
              <w:spacing w:after="120"/>
            </w:pPr>
          </w:p>
        </w:tc>
      </w:tr>
      <w:tr w:rsidR="003739F2" w:rsidRPr="007B2E6C" w14:paraId="6FF2092C" w14:textId="77777777" w:rsidTr="378EA3A0">
        <w:trPr>
          <w:trHeight w:val="863"/>
        </w:trPr>
        <w:tc>
          <w:tcPr>
            <w:tcW w:w="2835" w:type="dxa"/>
            <w:tcBorders>
              <w:top w:val="single" w:sz="4" w:space="0" w:color="181717"/>
              <w:left w:val="single" w:sz="4" w:space="0" w:color="181717"/>
              <w:bottom w:val="single" w:sz="4" w:space="0" w:color="181717"/>
              <w:right w:val="single" w:sz="4" w:space="0" w:color="181717"/>
            </w:tcBorders>
            <w:hideMark/>
          </w:tcPr>
          <w:p w14:paraId="18FE8ADD" w14:textId="77777777" w:rsidR="003739F2" w:rsidRPr="007B2E6C" w:rsidRDefault="003739F2" w:rsidP="00480AF4">
            <w:pPr>
              <w:spacing w:after="120"/>
            </w:pPr>
            <w:r w:rsidRPr="007B2E6C">
              <w:rPr>
                <w:b/>
              </w:rPr>
              <w:t>Unit title</w:t>
            </w:r>
          </w:p>
          <w:p w14:paraId="7821EEF6" w14:textId="7F3FC9D9" w:rsidR="003739F2" w:rsidRPr="007B2E6C"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5566F20" w14:textId="3933F2A3" w:rsidR="003739F2" w:rsidRPr="007B2E6C" w:rsidRDefault="00686A42" w:rsidP="00480AF4">
            <w:pPr>
              <w:spacing w:after="120"/>
            </w:pPr>
            <w:r w:rsidRPr="007B2E6C">
              <w:t xml:space="preserve">Assist </w:t>
            </w:r>
            <w:r w:rsidR="00E20165" w:rsidRPr="007B2E6C">
              <w:t>c</w:t>
            </w:r>
            <w:r w:rsidRPr="007B2E6C">
              <w:t>lient</w:t>
            </w:r>
            <w:r w:rsidR="00F70856" w:rsidRPr="007B2E6C">
              <w:t>s</w:t>
            </w:r>
            <w:r w:rsidRPr="007B2E6C">
              <w:t xml:space="preserve"> with management of hearing devices</w:t>
            </w:r>
            <w:r w:rsidRPr="007B2E6C" w:rsidDel="001E412C">
              <w:t xml:space="preserve"> </w:t>
            </w:r>
          </w:p>
        </w:tc>
      </w:tr>
      <w:tr w:rsidR="00FB3EA9" w:rsidRPr="007B2E6C" w14:paraId="78C007B0" w14:textId="77777777" w:rsidTr="007B2E6C">
        <w:trPr>
          <w:trHeight w:val="316"/>
        </w:trPr>
        <w:tc>
          <w:tcPr>
            <w:tcW w:w="2835" w:type="dxa"/>
            <w:vMerge w:val="restart"/>
            <w:tcBorders>
              <w:top w:val="single" w:sz="4" w:space="0" w:color="181717"/>
              <w:left w:val="single" w:sz="4" w:space="0" w:color="181717"/>
              <w:right w:val="single" w:sz="4" w:space="0" w:color="181717"/>
            </w:tcBorders>
          </w:tcPr>
          <w:p w14:paraId="6DDC5B39" w14:textId="00D53D60" w:rsidR="00FB3EA9" w:rsidRPr="007B2E6C" w:rsidRDefault="00FB3EA9" w:rsidP="00FB3EA9">
            <w:pPr>
              <w:spacing w:after="120"/>
              <w:rPr>
                <w:b/>
              </w:rPr>
            </w:pPr>
            <w:r w:rsidRPr="007B2E6C">
              <w:rPr>
                <w:b/>
              </w:rPr>
              <w:t>Modification History</w:t>
            </w:r>
          </w:p>
        </w:tc>
        <w:tc>
          <w:tcPr>
            <w:tcW w:w="1559" w:type="dxa"/>
            <w:tcBorders>
              <w:top w:val="single" w:sz="4" w:space="0" w:color="181717"/>
              <w:left w:val="single" w:sz="4" w:space="0" w:color="181717"/>
              <w:bottom w:val="single" w:sz="4" w:space="0" w:color="181717"/>
              <w:right w:val="single" w:sz="4" w:space="0" w:color="181717"/>
            </w:tcBorders>
          </w:tcPr>
          <w:p w14:paraId="1F345637" w14:textId="0F9B0681" w:rsidR="00FB3EA9" w:rsidRPr="007B2E6C" w:rsidRDefault="00FB3EA9" w:rsidP="00FB3EA9">
            <w:pPr>
              <w:spacing w:after="120"/>
            </w:pPr>
            <w:r w:rsidRPr="007B2E6C">
              <w:t xml:space="preserve">Release </w:t>
            </w:r>
          </w:p>
        </w:tc>
        <w:tc>
          <w:tcPr>
            <w:tcW w:w="5235" w:type="dxa"/>
            <w:tcBorders>
              <w:top w:val="single" w:sz="4" w:space="0" w:color="181717"/>
              <w:left w:val="single" w:sz="4" w:space="0" w:color="181717"/>
              <w:bottom w:val="single" w:sz="4" w:space="0" w:color="181717"/>
              <w:right w:val="single" w:sz="4" w:space="0" w:color="181717"/>
            </w:tcBorders>
          </w:tcPr>
          <w:p w14:paraId="39A48CF3" w14:textId="4955409B" w:rsidR="00FB3EA9" w:rsidRPr="007B2E6C" w:rsidRDefault="00FB3EA9" w:rsidP="00FB3EA9">
            <w:pPr>
              <w:spacing w:after="120"/>
            </w:pPr>
            <w:r w:rsidRPr="007B2E6C">
              <w:t>Comments</w:t>
            </w:r>
          </w:p>
        </w:tc>
      </w:tr>
      <w:tr w:rsidR="00FB3EA9" w:rsidRPr="007B2E6C" w14:paraId="59CF983B" w14:textId="77777777" w:rsidTr="007B2E6C">
        <w:trPr>
          <w:trHeight w:val="316"/>
        </w:trPr>
        <w:tc>
          <w:tcPr>
            <w:tcW w:w="2835" w:type="dxa"/>
            <w:vMerge/>
            <w:tcBorders>
              <w:left w:val="single" w:sz="4" w:space="0" w:color="181717"/>
              <w:bottom w:val="single" w:sz="4" w:space="0" w:color="181717"/>
              <w:right w:val="single" w:sz="4" w:space="0" w:color="181717"/>
            </w:tcBorders>
          </w:tcPr>
          <w:p w14:paraId="3BEBEEFE" w14:textId="77777777" w:rsidR="00FB3EA9" w:rsidRPr="007B2E6C" w:rsidRDefault="00FB3EA9" w:rsidP="00FB3EA9">
            <w:pPr>
              <w:spacing w:after="120"/>
              <w:rPr>
                <w:b/>
              </w:rPr>
            </w:pPr>
          </w:p>
        </w:tc>
        <w:tc>
          <w:tcPr>
            <w:tcW w:w="1559" w:type="dxa"/>
            <w:tcBorders>
              <w:top w:val="single" w:sz="4" w:space="0" w:color="181717"/>
              <w:left w:val="single" w:sz="4" w:space="0" w:color="181717"/>
              <w:bottom w:val="single" w:sz="4" w:space="0" w:color="181717"/>
              <w:right w:val="single" w:sz="4" w:space="0" w:color="181717"/>
            </w:tcBorders>
          </w:tcPr>
          <w:p w14:paraId="7B7309B8" w14:textId="14721D35" w:rsidR="00FB3EA9" w:rsidRPr="007B2E6C" w:rsidRDefault="00FB3EA9" w:rsidP="00FB3EA9">
            <w:pPr>
              <w:spacing w:after="120"/>
            </w:pPr>
            <w:r w:rsidRPr="007B2E6C">
              <w:t>Release 1.</w:t>
            </w:r>
          </w:p>
        </w:tc>
        <w:tc>
          <w:tcPr>
            <w:tcW w:w="5235" w:type="dxa"/>
            <w:tcBorders>
              <w:top w:val="single" w:sz="4" w:space="0" w:color="181717"/>
              <w:left w:val="single" w:sz="4" w:space="0" w:color="181717"/>
              <w:bottom w:val="single" w:sz="4" w:space="0" w:color="181717"/>
              <w:right w:val="single" w:sz="4" w:space="0" w:color="181717"/>
            </w:tcBorders>
          </w:tcPr>
          <w:p w14:paraId="1A02F5BC" w14:textId="1EBD6B20" w:rsidR="00FB3EA9" w:rsidRPr="007B2E6C" w:rsidRDefault="00FB3EA9" w:rsidP="00FB3EA9">
            <w:pPr>
              <w:spacing w:after="120"/>
              <w:rPr>
                <w:rFonts w:ascii="Calibri" w:hAnsi="Calibri" w:cs="Calibri"/>
                <w:lang w:val="en-US"/>
              </w:rPr>
            </w:pPr>
            <w:r w:rsidRPr="007B2E6C">
              <w:t>HLTAUD01</w:t>
            </w:r>
            <w:r w:rsidR="00934E4D" w:rsidRPr="007B2E6C">
              <w:t>3</w:t>
            </w:r>
            <w:r w:rsidRPr="007B2E6C">
              <w:t xml:space="preserve"> </w:t>
            </w:r>
            <w:r w:rsidR="00934E4D" w:rsidRPr="007B2E6C">
              <w:t>Assist clients with management of hearing devices</w:t>
            </w:r>
            <w:r w:rsidR="00934E4D" w:rsidRPr="007B2E6C" w:rsidDel="001E412C">
              <w:t xml:space="preserve"> </w:t>
            </w:r>
            <w:r w:rsidRPr="007B2E6C">
              <w:t xml:space="preserve">supersedes and is not equivalent to HLTAUD005 Dispense hearing devices. </w:t>
            </w:r>
            <w:r w:rsidRPr="007B2E6C">
              <w:br/>
            </w:r>
            <w:r w:rsidRPr="007B2E6C">
              <w:rPr>
                <w:rFonts w:ascii="Calibri" w:hAnsi="Calibri" w:cs="Calibri"/>
              </w:rPr>
              <w:t>Change in unit outcome. M</w:t>
            </w:r>
            <w:proofErr w:type="spellStart"/>
            <w:r w:rsidRPr="007B2E6C">
              <w:rPr>
                <w:rFonts w:ascii="Calibri" w:hAnsi="Calibri" w:cs="Calibri"/>
                <w:lang w:val="en-US"/>
              </w:rPr>
              <w:t>ajor</w:t>
            </w:r>
            <w:proofErr w:type="spellEnd"/>
            <w:r w:rsidRPr="007B2E6C">
              <w:rPr>
                <w:rFonts w:ascii="Calibri" w:hAnsi="Calibri" w:cs="Calibri"/>
                <w:lang w:val="en-US"/>
              </w:rPr>
              <w:t xml:space="preserve"> changes in unit application, elements and performance evidence.</w:t>
            </w:r>
          </w:p>
          <w:p w14:paraId="653C6A87" w14:textId="7E99DBF9" w:rsidR="00FB3EA9" w:rsidRPr="007B2E6C" w:rsidRDefault="00FB3EA9" w:rsidP="00FB3EA9">
            <w:pPr>
              <w:spacing w:after="120"/>
            </w:pPr>
            <w:r w:rsidRPr="007B2E6C">
              <w:t xml:space="preserve">Foundation skills added. </w:t>
            </w:r>
          </w:p>
        </w:tc>
      </w:tr>
      <w:tr w:rsidR="003739F2" w:rsidRPr="007B2E6C" w14:paraId="7D3C5C55" w14:textId="77777777" w:rsidTr="378EA3A0">
        <w:trPr>
          <w:trHeight w:val="2524"/>
        </w:trPr>
        <w:tc>
          <w:tcPr>
            <w:tcW w:w="2835" w:type="dxa"/>
            <w:tcBorders>
              <w:top w:val="single" w:sz="4" w:space="0" w:color="181717"/>
              <w:left w:val="single" w:sz="4" w:space="0" w:color="181717"/>
              <w:bottom w:val="single" w:sz="4" w:space="0" w:color="181717"/>
              <w:right w:val="single" w:sz="4" w:space="0" w:color="181717"/>
            </w:tcBorders>
            <w:hideMark/>
          </w:tcPr>
          <w:p w14:paraId="3356C210" w14:textId="77777777" w:rsidR="003739F2" w:rsidRPr="007B2E6C" w:rsidRDefault="003739F2" w:rsidP="00480AF4">
            <w:pPr>
              <w:spacing w:after="120"/>
            </w:pPr>
            <w:r w:rsidRPr="007B2E6C">
              <w:rPr>
                <w:b/>
              </w:rPr>
              <w:t>Application</w:t>
            </w:r>
          </w:p>
          <w:p w14:paraId="225FBB01" w14:textId="4D2F8F81" w:rsidR="003739F2" w:rsidRPr="007B2E6C"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2430A0E7" w14:textId="18F01A0E" w:rsidR="004F5D91" w:rsidRPr="007B2E6C" w:rsidRDefault="004F5D91" w:rsidP="004F5D91">
            <w:pPr>
              <w:spacing w:after="120"/>
            </w:pPr>
            <w:r w:rsidRPr="007B2E6C">
              <w:t xml:space="preserve">This unit describes the skills and knowledge required to assist clients with correct use, connectivity and maintenance of hearing device. It also includes evaluating device function and undertaking minor repairs and maintenance. </w:t>
            </w:r>
          </w:p>
          <w:p w14:paraId="2AA3AAFA" w14:textId="4E243F76" w:rsidR="00874088" w:rsidRPr="007B2E6C" w:rsidRDefault="00874088" w:rsidP="00874088">
            <w:pPr>
              <w:spacing w:after="120"/>
            </w:pPr>
            <w:r w:rsidRPr="007B2E6C">
              <w:t xml:space="preserve">This unit applies to </w:t>
            </w:r>
            <w:r w:rsidR="000E2789" w:rsidRPr="007B2E6C">
              <w:t>workers</w:t>
            </w:r>
            <w:r w:rsidR="005C7177" w:rsidRPr="007B2E6C">
              <w:t xml:space="preserve"> who assists clients in managing hearing devices. </w:t>
            </w:r>
            <w:r w:rsidR="001C2D29" w:rsidRPr="007B2E6C">
              <w:t xml:space="preserve">This may include </w:t>
            </w:r>
            <w:proofErr w:type="spellStart"/>
            <w:r w:rsidR="001C2D29" w:rsidRPr="007B2E6C">
              <w:t>audiometrists</w:t>
            </w:r>
            <w:proofErr w:type="spellEnd"/>
            <w:r w:rsidR="001C2D29" w:rsidRPr="007B2E6C">
              <w:t xml:space="preserve">, allied health assistants supporting </w:t>
            </w:r>
            <w:proofErr w:type="spellStart"/>
            <w:r w:rsidR="005930BE" w:rsidRPr="007B2E6C">
              <w:t>audiometrists</w:t>
            </w:r>
            <w:proofErr w:type="spellEnd"/>
            <w:r w:rsidR="005930BE" w:rsidRPr="007B2E6C">
              <w:t xml:space="preserve"> and </w:t>
            </w:r>
            <w:r w:rsidR="001C2D29" w:rsidRPr="007B2E6C">
              <w:t>audiologists in health care organisations, nurses and Aboriginal and Torres Strait Islander health workers</w:t>
            </w:r>
          </w:p>
          <w:p w14:paraId="617EF66F" w14:textId="3CCBCFF9" w:rsidR="003A326D" w:rsidRPr="007B2E6C" w:rsidRDefault="11AB36A4" w:rsidP="4930C847">
            <w:pPr>
              <w:spacing w:after="120"/>
              <w:rPr>
                <w:i/>
                <w:iCs/>
              </w:rPr>
            </w:pPr>
            <w:r w:rsidRPr="007B2E6C">
              <w:rPr>
                <w:i/>
                <w:iCs/>
              </w:rPr>
              <w:t>The skills in this unit must be applied in accordance with Commonwealth and State/Territory legislation, Australian/New Zealand standards and industry codes of practice.</w:t>
            </w:r>
          </w:p>
          <w:p w14:paraId="1329F204" w14:textId="3678276D" w:rsidR="003A326D" w:rsidRPr="007B2E6C" w:rsidRDefault="004954CF" w:rsidP="4930C847">
            <w:pPr>
              <w:spacing w:after="120"/>
              <w:rPr>
                <w:i/>
                <w:iCs/>
              </w:rPr>
            </w:pPr>
            <w:r w:rsidRPr="007B2E6C">
              <w:rPr>
                <w:i/>
                <w:iCs/>
              </w:rPr>
              <w:t>No licensing or certification requirements apply to this qualification at the time of publication</w:t>
            </w:r>
          </w:p>
          <w:p w14:paraId="2A042CED" w14:textId="137FDD1F" w:rsidR="001D2121" w:rsidRPr="007B2E6C" w:rsidRDefault="001D2121" w:rsidP="4930C847">
            <w:pPr>
              <w:spacing w:after="120"/>
              <w:rPr>
                <w:i/>
                <w:iCs/>
              </w:rPr>
            </w:pPr>
          </w:p>
        </w:tc>
      </w:tr>
      <w:tr w:rsidR="003739F2" w:rsidRPr="007B2E6C" w14:paraId="0D710B3A" w14:textId="77777777" w:rsidTr="378EA3A0">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0FAF19B9" w14:textId="77777777" w:rsidR="003739F2" w:rsidRPr="007B2E6C" w:rsidRDefault="003739F2" w:rsidP="00480AF4">
            <w:pPr>
              <w:spacing w:after="120"/>
            </w:pPr>
            <w:r w:rsidRPr="007B2E6C">
              <w:rPr>
                <w:b/>
              </w:rPr>
              <w:t>Pre-requisite unit</w:t>
            </w:r>
          </w:p>
          <w:p w14:paraId="4B7A96F6" w14:textId="00B6A922" w:rsidR="003739F2" w:rsidRPr="007B2E6C"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38FE4385" w14:textId="56720001" w:rsidR="003739F2" w:rsidRPr="007B2E6C" w:rsidRDefault="3BB3301C" w:rsidP="5890F05B">
            <w:pPr>
              <w:spacing w:after="120"/>
            </w:pPr>
            <w:r w:rsidRPr="007B2E6C">
              <w:t>N/A</w:t>
            </w:r>
          </w:p>
        </w:tc>
      </w:tr>
      <w:tr w:rsidR="003739F2" w:rsidRPr="007B2E6C" w14:paraId="73180E33" w14:textId="77777777" w:rsidTr="378EA3A0">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44C8759B" w14:textId="77777777" w:rsidR="003739F2" w:rsidRPr="007B2E6C" w:rsidRDefault="003739F2" w:rsidP="00480AF4">
            <w:pPr>
              <w:spacing w:after="120"/>
            </w:pPr>
            <w:r w:rsidRPr="007B2E6C">
              <w:rPr>
                <w:b/>
              </w:rPr>
              <w:t>Competency field</w:t>
            </w:r>
          </w:p>
          <w:p w14:paraId="5954845D" w14:textId="7A8338EB" w:rsidR="003739F2" w:rsidRPr="007B2E6C"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A66C173" w14:textId="636E09F4" w:rsidR="003739F2" w:rsidRPr="007B2E6C" w:rsidRDefault="001D2121" w:rsidP="00480AF4">
            <w:pPr>
              <w:spacing w:after="120"/>
            </w:pPr>
            <w:r w:rsidRPr="007B2E6C">
              <w:t>N/A</w:t>
            </w:r>
            <w:r w:rsidRPr="007B2E6C" w:rsidDel="001D2121">
              <w:t xml:space="preserve"> </w:t>
            </w:r>
          </w:p>
        </w:tc>
      </w:tr>
      <w:tr w:rsidR="003739F2" w:rsidRPr="007B2E6C" w14:paraId="30DD363B" w14:textId="77777777" w:rsidTr="378EA3A0">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7CE5A7EB" w14:textId="77777777" w:rsidR="003739F2" w:rsidRPr="007B2E6C" w:rsidRDefault="003739F2" w:rsidP="00480AF4">
            <w:pPr>
              <w:spacing w:after="120"/>
            </w:pPr>
            <w:r w:rsidRPr="007B2E6C">
              <w:rPr>
                <w:b/>
              </w:rPr>
              <w:t>Unit sector</w:t>
            </w:r>
          </w:p>
          <w:p w14:paraId="1167EA12" w14:textId="172B78B9" w:rsidR="003739F2" w:rsidRPr="007B2E6C"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A8B6637" w14:textId="0F80CEBA" w:rsidR="003739F2" w:rsidRPr="007B2E6C" w:rsidRDefault="001D2121" w:rsidP="00480AF4">
            <w:pPr>
              <w:spacing w:after="120"/>
            </w:pPr>
            <w:r w:rsidRPr="007B2E6C">
              <w:t>Audiometry</w:t>
            </w:r>
            <w:r w:rsidRPr="007B2E6C">
              <w:br/>
            </w:r>
            <w:r w:rsidR="003739F2" w:rsidRPr="007B2E6C">
              <w:br/>
            </w:r>
          </w:p>
        </w:tc>
      </w:tr>
      <w:tr w:rsidR="003739F2" w:rsidRPr="007B2E6C" w14:paraId="78156CED" w14:textId="77777777" w:rsidTr="378EA3A0">
        <w:trPr>
          <w:trHeight w:val="500"/>
        </w:trPr>
        <w:tc>
          <w:tcPr>
            <w:tcW w:w="2835" w:type="dxa"/>
            <w:tcBorders>
              <w:top w:val="single" w:sz="4" w:space="0" w:color="181717"/>
              <w:left w:val="single" w:sz="4" w:space="0" w:color="181717"/>
              <w:bottom w:val="single" w:sz="4" w:space="0" w:color="181717"/>
              <w:right w:val="single" w:sz="4" w:space="0" w:color="181717"/>
            </w:tcBorders>
            <w:hideMark/>
          </w:tcPr>
          <w:p w14:paraId="31763EA4" w14:textId="77777777" w:rsidR="003739F2" w:rsidRPr="007B2E6C" w:rsidRDefault="003739F2" w:rsidP="00480AF4">
            <w:pPr>
              <w:spacing w:after="120"/>
            </w:pPr>
            <w:r w:rsidRPr="007B2E6C">
              <w:rPr>
                <w:b/>
              </w:rPr>
              <w:t>Elements</w:t>
            </w:r>
          </w:p>
          <w:p w14:paraId="204DDED0" w14:textId="4D8B51B9" w:rsidR="003739F2" w:rsidRPr="007B2E6C"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669A51B" w14:textId="77777777" w:rsidR="003739F2" w:rsidRPr="007B2E6C" w:rsidRDefault="003739F2" w:rsidP="00480AF4">
            <w:pPr>
              <w:spacing w:after="120"/>
            </w:pPr>
            <w:r w:rsidRPr="007B2E6C">
              <w:rPr>
                <w:b/>
              </w:rPr>
              <w:t>Performance criteria</w:t>
            </w:r>
          </w:p>
          <w:p w14:paraId="7DEFEAF3" w14:textId="79C31F0E" w:rsidR="003739F2" w:rsidRPr="007B2E6C" w:rsidRDefault="003739F2" w:rsidP="00480AF4">
            <w:pPr>
              <w:spacing w:after="120"/>
            </w:pPr>
          </w:p>
        </w:tc>
      </w:tr>
      <w:tr w:rsidR="5890F05B" w:rsidRPr="007B2E6C" w14:paraId="19F0FB86" w14:textId="77777777" w:rsidTr="378EA3A0">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68B20CFB" w14:textId="6FB446BA" w:rsidR="5890F05B" w:rsidRPr="007B2E6C" w:rsidRDefault="009763E7" w:rsidP="5890F05B">
            <w:pPr>
              <w:spacing w:before="120" w:after="120"/>
            </w:pPr>
            <w:r w:rsidRPr="007B2E6C">
              <w:rPr>
                <w:rFonts w:eastAsiaTheme="minorEastAsia"/>
              </w:rPr>
              <w:t>1</w:t>
            </w:r>
            <w:r w:rsidR="5890F05B" w:rsidRPr="007B2E6C">
              <w:rPr>
                <w:rFonts w:eastAsiaTheme="minorEastAsia"/>
              </w:rPr>
              <w:t>. Provide advice and resources to the client</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1AAD166" w14:textId="6E1E965E" w:rsidR="5890F05B" w:rsidRPr="007B2E6C" w:rsidRDefault="009763E7" w:rsidP="5890F05B">
            <w:pPr>
              <w:spacing w:before="120" w:after="120"/>
            </w:pPr>
            <w:r w:rsidRPr="007B2E6C">
              <w:rPr>
                <w:rFonts w:eastAsiaTheme="minorEastAsia"/>
              </w:rPr>
              <w:t>1</w:t>
            </w:r>
            <w:r w:rsidR="5890F05B" w:rsidRPr="007B2E6C">
              <w:rPr>
                <w:rFonts w:eastAsiaTheme="minorEastAsia"/>
              </w:rPr>
              <w:t xml:space="preserve">.1 Instruct client </w:t>
            </w:r>
            <w:r w:rsidR="00583FFC" w:rsidRPr="007B2E6C">
              <w:rPr>
                <w:rFonts w:eastAsiaTheme="minorEastAsia"/>
              </w:rPr>
              <w:t xml:space="preserve">on using and maintaining hearing devices </w:t>
            </w:r>
            <w:r w:rsidR="00BC7841" w:rsidRPr="007B2E6C">
              <w:rPr>
                <w:rFonts w:eastAsiaTheme="minorEastAsia"/>
              </w:rPr>
              <w:t>according to manufacturer instructions</w:t>
            </w:r>
          </w:p>
          <w:p w14:paraId="357A7508" w14:textId="365AA752" w:rsidR="007A3269" w:rsidRPr="007B2E6C" w:rsidRDefault="009763E7" w:rsidP="5890F05B">
            <w:pPr>
              <w:spacing w:before="120" w:after="120"/>
              <w:rPr>
                <w:rFonts w:eastAsiaTheme="minorEastAsia"/>
              </w:rPr>
            </w:pPr>
            <w:r w:rsidRPr="007B2E6C">
              <w:rPr>
                <w:rFonts w:eastAsiaTheme="minorEastAsia"/>
              </w:rPr>
              <w:t>1</w:t>
            </w:r>
            <w:r w:rsidR="5890F05B" w:rsidRPr="007B2E6C">
              <w:rPr>
                <w:rFonts w:eastAsiaTheme="minorEastAsia"/>
              </w:rPr>
              <w:t xml:space="preserve">.2 </w:t>
            </w:r>
            <w:r w:rsidR="007A3269" w:rsidRPr="007B2E6C">
              <w:t xml:space="preserve">Invite client feedback about hearing </w:t>
            </w:r>
            <w:r w:rsidR="002461AA" w:rsidRPr="007B2E6C">
              <w:t>device</w:t>
            </w:r>
            <w:r w:rsidR="007A3269" w:rsidRPr="007B2E6C">
              <w:t xml:space="preserve"> management and respond according to their needs</w:t>
            </w:r>
            <w:r w:rsidR="007A3269" w:rsidRPr="007B2E6C" w:rsidDel="00214097">
              <w:rPr>
                <w:rFonts w:eastAsiaTheme="minorEastAsia"/>
              </w:rPr>
              <w:t xml:space="preserve"> </w:t>
            </w:r>
          </w:p>
          <w:p w14:paraId="5D193153" w14:textId="4ED1BB25" w:rsidR="009442FC" w:rsidRPr="007B2E6C" w:rsidRDefault="009763E7" w:rsidP="5890F05B">
            <w:pPr>
              <w:spacing w:before="120" w:after="120"/>
              <w:rPr>
                <w:rFonts w:eastAsiaTheme="minorEastAsia"/>
              </w:rPr>
            </w:pPr>
            <w:r w:rsidRPr="007B2E6C">
              <w:rPr>
                <w:rFonts w:eastAsiaTheme="minorEastAsia"/>
              </w:rPr>
              <w:lastRenderedPageBreak/>
              <w:t>1</w:t>
            </w:r>
            <w:r w:rsidR="5890F05B" w:rsidRPr="007B2E6C">
              <w:rPr>
                <w:rFonts w:eastAsiaTheme="minorEastAsia"/>
              </w:rPr>
              <w:t xml:space="preserve">.3 Provide relevant materials to client about their </w:t>
            </w:r>
            <w:r w:rsidR="00F174C8" w:rsidRPr="007B2E6C">
              <w:rPr>
                <w:rFonts w:eastAsiaTheme="minorEastAsia"/>
              </w:rPr>
              <w:t xml:space="preserve">hearing </w:t>
            </w:r>
            <w:r w:rsidR="5890F05B" w:rsidRPr="007B2E6C">
              <w:rPr>
                <w:rFonts w:eastAsiaTheme="minorEastAsia"/>
              </w:rPr>
              <w:t>device and services available</w:t>
            </w:r>
          </w:p>
          <w:p w14:paraId="4BA27E14" w14:textId="4AE59806" w:rsidR="5890F05B" w:rsidRPr="007B2E6C" w:rsidRDefault="009763E7" w:rsidP="5890F05B">
            <w:pPr>
              <w:spacing w:before="120" w:after="120"/>
            </w:pPr>
            <w:r w:rsidRPr="007B2E6C">
              <w:rPr>
                <w:rFonts w:eastAsiaTheme="minorEastAsia"/>
              </w:rPr>
              <w:t>1</w:t>
            </w:r>
            <w:r w:rsidR="5890F05B" w:rsidRPr="007B2E6C">
              <w:rPr>
                <w:rFonts w:eastAsiaTheme="minorEastAsia"/>
              </w:rPr>
              <w:t xml:space="preserve">.4 </w:t>
            </w:r>
            <w:r w:rsidR="00395A9A" w:rsidRPr="007B2E6C">
              <w:rPr>
                <w:rFonts w:eastAsiaTheme="minorEastAsia"/>
              </w:rPr>
              <w:t>A</w:t>
            </w:r>
            <w:r w:rsidR="00045B9E" w:rsidRPr="007B2E6C">
              <w:rPr>
                <w:rFonts w:eastAsiaTheme="minorEastAsia"/>
              </w:rPr>
              <w:t xml:space="preserve">ssess </w:t>
            </w:r>
            <w:r w:rsidR="00D3315A" w:rsidRPr="007B2E6C">
              <w:rPr>
                <w:rFonts w:eastAsiaTheme="minorEastAsia"/>
              </w:rPr>
              <w:t>client’s</w:t>
            </w:r>
            <w:r w:rsidR="00045B9E" w:rsidRPr="007B2E6C">
              <w:rPr>
                <w:rFonts w:eastAsiaTheme="minorEastAsia"/>
              </w:rPr>
              <w:t xml:space="preserve"> </w:t>
            </w:r>
            <w:r w:rsidR="001D049A" w:rsidRPr="007B2E6C">
              <w:t xml:space="preserve">ability to manage the </w:t>
            </w:r>
            <w:r w:rsidR="00C74551" w:rsidRPr="007B2E6C">
              <w:t xml:space="preserve">hearing </w:t>
            </w:r>
            <w:r w:rsidR="001D049A" w:rsidRPr="007B2E6C">
              <w:t>device and provide further assistance</w:t>
            </w:r>
            <w:r w:rsidR="00911DC9" w:rsidRPr="007B2E6C">
              <w:t xml:space="preserve"> to improve hearing device management</w:t>
            </w:r>
          </w:p>
          <w:p w14:paraId="1B2A080D" w14:textId="65060B33" w:rsidR="00462193" w:rsidRPr="007B2E6C" w:rsidRDefault="009763E7">
            <w:pPr>
              <w:spacing w:before="120" w:after="120"/>
              <w:rPr>
                <w:rStyle w:val="CommentReference"/>
                <w:sz w:val="22"/>
                <w:szCs w:val="22"/>
              </w:rPr>
            </w:pPr>
            <w:r w:rsidRPr="007B2E6C">
              <w:rPr>
                <w:rFonts w:eastAsiaTheme="minorEastAsia"/>
              </w:rPr>
              <w:t>1</w:t>
            </w:r>
            <w:r w:rsidR="5890F05B" w:rsidRPr="007B2E6C">
              <w:rPr>
                <w:rFonts w:eastAsiaTheme="minorEastAsia"/>
              </w:rPr>
              <w:t xml:space="preserve">.5 </w:t>
            </w:r>
            <w:r w:rsidR="00D3315A" w:rsidRPr="007B2E6C">
              <w:rPr>
                <w:rFonts w:eastAsiaTheme="minorEastAsia"/>
              </w:rPr>
              <w:t>Use questions and observations to a</w:t>
            </w:r>
            <w:r w:rsidR="000A7CDA" w:rsidRPr="007B2E6C">
              <w:t>ssess the client’s understanding of connectivity features and provide further assistance</w:t>
            </w:r>
            <w:r w:rsidR="00E9494F" w:rsidRPr="007B2E6C">
              <w:t xml:space="preserve"> </w:t>
            </w:r>
            <w:r w:rsidR="00462193" w:rsidRPr="007B2E6C">
              <w:t>based on client needs</w:t>
            </w:r>
            <w:r w:rsidR="00462193" w:rsidRPr="007B2E6C" w:rsidDel="00462193">
              <w:rPr>
                <w:rStyle w:val="CommentReference"/>
                <w:sz w:val="22"/>
                <w:szCs w:val="22"/>
              </w:rPr>
              <w:t xml:space="preserve"> </w:t>
            </w:r>
          </w:p>
          <w:p w14:paraId="0C9C37C5" w14:textId="6D7E2F9B" w:rsidR="5890F05B" w:rsidRPr="007B2E6C" w:rsidRDefault="000A7CDA">
            <w:pPr>
              <w:spacing w:before="120" w:after="120"/>
              <w:rPr>
                <w:rFonts w:eastAsiaTheme="minorEastAsia"/>
              </w:rPr>
            </w:pPr>
            <w:r w:rsidRPr="007B2E6C">
              <w:rPr>
                <w:rFonts w:eastAsiaTheme="minorEastAsia"/>
              </w:rPr>
              <w:t xml:space="preserve">1.6 </w:t>
            </w:r>
            <w:r w:rsidR="00BF69B7" w:rsidRPr="007B2E6C">
              <w:rPr>
                <w:rFonts w:eastAsiaTheme="minorEastAsia"/>
              </w:rPr>
              <w:t>Determine the need for referral and refer the client in line with organisational</w:t>
            </w:r>
            <w:r w:rsidR="00BF69B7" w:rsidRPr="007B2E6C">
              <w:rPr>
                <w:rFonts w:ascii="Helvetica Neue" w:hAnsi="Helvetica Neue" w:cs="Helvetica Neue"/>
                <w:color w:val="3F3F3F"/>
                <w:sz w:val="26"/>
                <w:szCs w:val="26"/>
                <w:lang w:val="en-GB"/>
              </w:rPr>
              <w:t xml:space="preserve"> </w:t>
            </w:r>
            <w:r w:rsidR="00BF69B7" w:rsidRPr="007B2E6C">
              <w:rPr>
                <w:rFonts w:eastAsiaTheme="minorEastAsia"/>
              </w:rPr>
              <w:t xml:space="preserve">procedures for further assessment, treatment, or support </w:t>
            </w:r>
          </w:p>
        </w:tc>
      </w:tr>
      <w:tr w:rsidR="5890F05B" w:rsidRPr="007B2E6C" w14:paraId="2461A26E" w14:textId="77777777" w:rsidTr="378EA3A0">
        <w:trPr>
          <w:trHeight w:val="3855"/>
        </w:trPr>
        <w:tc>
          <w:tcPr>
            <w:tcW w:w="2835" w:type="dxa"/>
            <w:tcBorders>
              <w:top w:val="single" w:sz="4" w:space="0" w:color="181717"/>
              <w:left w:val="single" w:sz="4" w:space="0" w:color="181717"/>
              <w:bottom w:val="single" w:sz="4" w:space="0" w:color="181717"/>
              <w:right w:val="single" w:sz="4" w:space="0" w:color="181717"/>
            </w:tcBorders>
            <w:hideMark/>
          </w:tcPr>
          <w:p w14:paraId="003FC26D" w14:textId="5FC4799B" w:rsidR="5890F05B" w:rsidRPr="007B2E6C" w:rsidRDefault="00505803" w:rsidP="5890F05B">
            <w:pPr>
              <w:spacing w:before="120" w:after="120"/>
            </w:pPr>
            <w:r w:rsidRPr="007B2E6C">
              <w:rPr>
                <w:rFonts w:eastAsiaTheme="minorEastAsia"/>
              </w:rPr>
              <w:lastRenderedPageBreak/>
              <w:t>2</w:t>
            </w:r>
            <w:r w:rsidR="5890F05B" w:rsidRPr="007B2E6C">
              <w:rPr>
                <w:rFonts w:eastAsiaTheme="minorEastAsia"/>
              </w:rPr>
              <w:t>. Maintain and repair hearing aids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426F6DF3" w14:textId="0F7A2746" w:rsidR="5890F05B" w:rsidRPr="007B2E6C" w:rsidRDefault="00CD560F" w:rsidP="5890F05B">
            <w:pPr>
              <w:spacing w:before="120" w:after="120"/>
            </w:pPr>
            <w:r w:rsidRPr="007B2E6C">
              <w:rPr>
                <w:rFonts w:eastAsiaTheme="minorEastAsia"/>
              </w:rPr>
              <w:t>2</w:t>
            </w:r>
            <w:r w:rsidR="5890F05B" w:rsidRPr="007B2E6C">
              <w:rPr>
                <w:rFonts w:eastAsiaTheme="minorEastAsia"/>
              </w:rPr>
              <w:t>.1 Check hearing aid and its components manually</w:t>
            </w:r>
          </w:p>
          <w:p w14:paraId="6CBCE060" w14:textId="5C41547C" w:rsidR="5890F05B" w:rsidRPr="007B2E6C" w:rsidRDefault="00CD560F" w:rsidP="5890F05B">
            <w:pPr>
              <w:spacing w:before="120" w:after="120"/>
            </w:pPr>
            <w:r w:rsidRPr="007B2E6C">
              <w:rPr>
                <w:rFonts w:eastAsiaTheme="minorEastAsia"/>
              </w:rPr>
              <w:t>2</w:t>
            </w:r>
            <w:r w:rsidR="5890F05B" w:rsidRPr="007B2E6C">
              <w:rPr>
                <w:rFonts w:eastAsiaTheme="minorEastAsia"/>
              </w:rPr>
              <w:t>.2 Conduct acoustic listening check of hearing aid</w:t>
            </w:r>
          </w:p>
          <w:p w14:paraId="61F99620" w14:textId="3DA99C80" w:rsidR="5890F05B" w:rsidRPr="007B2E6C" w:rsidRDefault="00CD560F" w:rsidP="5890F05B">
            <w:pPr>
              <w:spacing w:before="120" w:after="120"/>
            </w:pPr>
            <w:r w:rsidRPr="007B2E6C">
              <w:rPr>
                <w:rFonts w:eastAsiaTheme="minorEastAsia"/>
              </w:rPr>
              <w:t>2</w:t>
            </w:r>
            <w:r w:rsidR="5890F05B" w:rsidRPr="007B2E6C">
              <w:rPr>
                <w:rFonts w:eastAsiaTheme="minorEastAsia"/>
              </w:rPr>
              <w:t>.</w:t>
            </w:r>
            <w:r w:rsidR="47A0B605" w:rsidRPr="007B2E6C">
              <w:rPr>
                <w:rFonts w:eastAsiaTheme="minorEastAsia"/>
              </w:rPr>
              <w:t>3</w:t>
            </w:r>
            <w:r w:rsidR="5890F05B" w:rsidRPr="007B2E6C">
              <w:rPr>
                <w:rFonts w:eastAsiaTheme="minorEastAsia"/>
              </w:rPr>
              <w:t xml:space="preserve"> Complete minor hearing aid repairs in accordance with industry standards</w:t>
            </w:r>
          </w:p>
          <w:p w14:paraId="4FC38BAE" w14:textId="7BF824CB" w:rsidR="5890F05B" w:rsidRPr="007B2E6C" w:rsidRDefault="00CD560F" w:rsidP="378EA3A0">
            <w:pPr>
              <w:spacing w:before="120" w:after="120"/>
              <w:rPr>
                <w:rFonts w:eastAsiaTheme="minorEastAsia"/>
              </w:rPr>
            </w:pPr>
            <w:r w:rsidRPr="007B2E6C">
              <w:rPr>
                <w:rFonts w:eastAsiaTheme="minorEastAsia"/>
              </w:rPr>
              <w:t>2</w:t>
            </w:r>
            <w:r w:rsidR="5890F05B" w:rsidRPr="007B2E6C">
              <w:rPr>
                <w:rFonts w:eastAsiaTheme="minorEastAsia"/>
              </w:rPr>
              <w:t>.</w:t>
            </w:r>
            <w:r w:rsidR="1AAA600C" w:rsidRPr="007B2E6C">
              <w:rPr>
                <w:rFonts w:eastAsiaTheme="minorEastAsia"/>
              </w:rPr>
              <w:t>4</w:t>
            </w:r>
            <w:r w:rsidR="5890F05B" w:rsidRPr="007B2E6C">
              <w:rPr>
                <w:rFonts w:eastAsiaTheme="minorEastAsia"/>
              </w:rPr>
              <w:t xml:space="preserve"> </w:t>
            </w:r>
            <w:r w:rsidR="0053629D" w:rsidRPr="007B2E6C">
              <w:rPr>
                <w:rFonts w:eastAsiaTheme="minorEastAsia"/>
              </w:rPr>
              <w:t>Determine the need for and arrange major hearing aid repairs according to organisation procedures</w:t>
            </w:r>
          </w:p>
          <w:p w14:paraId="21ACE429" w14:textId="4827F710" w:rsidR="5890F05B" w:rsidRPr="007B2E6C" w:rsidRDefault="00CD560F" w:rsidP="5890F05B">
            <w:pPr>
              <w:spacing w:before="120" w:after="120"/>
            </w:pPr>
            <w:r w:rsidRPr="007B2E6C">
              <w:rPr>
                <w:rFonts w:eastAsiaTheme="minorEastAsia"/>
              </w:rPr>
              <w:t>2</w:t>
            </w:r>
            <w:r w:rsidR="5890F05B" w:rsidRPr="007B2E6C">
              <w:rPr>
                <w:rFonts w:eastAsiaTheme="minorEastAsia"/>
              </w:rPr>
              <w:t>.</w:t>
            </w:r>
            <w:r w:rsidR="3F504BC4" w:rsidRPr="007B2E6C">
              <w:rPr>
                <w:rFonts w:eastAsiaTheme="minorEastAsia"/>
              </w:rPr>
              <w:t>5</w:t>
            </w:r>
            <w:r w:rsidR="5890F05B" w:rsidRPr="007B2E6C">
              <w:rPr>
                <w:rFonts w:eastAsiaTheme="minorEastAsia"/>
              </w:rPr>
              <w:t xml:space="preserve"> Inform client of the cause of and solution to the </w:t>
            </w:r>
            <w:r w:rsidR="0053629D" w:rsidRPr="007B2E6C">
              <w:rPr>
                <w:rFonts w:eastAsiaTheme="minorEastAsia"/>
              </w:rPr>
              <w:t xml:space="preserve">hearing </w:t>
            </w:r>
            <w:r w:rsidR="5890F05B" w:rsidRPr="007B2E6C">
              <w:rPr>
                <w:rFonts w:eastAsiaTheme="minorEastAsia"/>
              </w:rPr>
              <w:t xml:space="preserve">device problem and possible ways to overcome </w:t>
            </w:r>
            <w:r w:rsidR="00687EA7" w:rsidRPr="007B2E6C">
              <w:rPr>
                <w:rFonts w:eastAsiaTheme="minorEastAsia"/>
              </w:rPr>
              <w:t xml:space="preserve">the problem </w:t>
            </w:r>
          </w:p>
          <w:p w14:paraId="2C3647C4" w14:textId="6BE32505" w:rsidR="5890F05B" w:rsidRPr="007B2E6C" w:rsidRDefault="00CD560F" w:rsidP="5890F05B">
            <w:pPr>
              <w:spacing w:before="120" w:after="120"/>
            </w:pPr>
            <w:r w:rsidRPr="007B2E6C">
              <w:rPr>
                <w:rFonts w:eastAsiaTheme="minorEastAsia"/>
              </w:rPr>
              <w:t>2</w:t>
            </w:r>
            <w:r w:rsidR="5890F05B" w:rsidRPr="007B2E6C">
              <w:rPr>
                <w:rFonts w:eastAsiaTheme="minorEastAsia"/>
              </w:rPr>
              <w:t>.</w:t>
            </w:r>
            <w:r w:rsidR="3A327EAB" w:rsidRPr="007B2E6C">
              <w:rPr>
                <w:rFonts w:eastAsiaTheme="minorEastAsia"/>
              </w:rPr>
              <w:t>6</w:t>
            </w:r>
            <w:r w:rsidR="5890F05B" w:rsidRPr="007B2E6C">
              <w:rPr>
                <w:rFonts w:eastAsiaTheme="minorEastAsia"/>
              </w:rPr>
              <w:t xml:space="preserve"> Make minor modifications </w:t>
            </w:r>
            <w:r w:rsidR="00D37598" w:rsidRPr="007B2E6C">
              <w:rPr>
                <w:rFonts w:eastAsiaTheme="minorEastAsia"/>
              </w:rPr>
              <w:t xml:space="preserve">to hearing devices </w:t>
            </w:r>
            <w:r w:rsidR="5890F05B" w:rsidRPr="007B2E6C">
              <w:rPr>
                <w:rFonts w:eastAsiaTheme="minorEastAsia"/>
              </w:rPr>
              <w:t xml:space="preserve">to improve comfort </w:t>
            </w:r>
            <w:r w:rsidR="00D37598" w:rsidRPr="007B2E6C">
              <w:rPr>
                <w:rFonts w:eastAsiaTheme="minorEastAsia"/>
              </w:rPr>
              <w:t xml:space="preserve">and </w:t>
            </w:r>
            <w:r w:rsidR="5890F05B" w:rsidRPr="007B2E6C">
              <w:rPr>
                <w:rFonts w:eastAsiaTheme="minorEastAsia"/>
              </w:rPr>
              <w:t>acoustic performance</w:t>
            </w:r>
          </w:p>
        </w:tc>
      </w:tr>
      <w:tr w:rsidR="00C71C02" w:rsidRPr="007B2E6C" w14:paraId="481079B2" w14:textId="77777777" w:rsidTr="007B2E6C">
        <w:trPr>
          <w:trHeight w:val="3848"/>
        </w:trPr>
        <w:tc>
          <w:tcPr>
            <w:tcW w:w="2835" w:type="dxa"/>
            <w:tcBorders>
              <w:top w:val="single" w:sz="4" w:space="0" w:color="181717"/>
              <w:left w:val="single" w:sz="4" w:space="0" w:color="181717"/>
              <w:bottom w:val="single" w:sz="4" w:space="0" w:color="181717"/>
              <w:right w:val="single" w:sz="4" w:space="0" w:color="181717"/>
            </w:tcBorders>
          </w:tcPr>
          <w:p w14:paraId="1B7812ED" w14:textId="0360E5E8" w:rsidR="00C71C02" w:rsidRPr="007B2E6C" w:rsidRDefault="00C71C02" w:rsidP="007B2E6C">
            <w:pPr>
              <w:rPr>
                <w:rFonts w:eastAsiaTheme="minorEastAsia"/>
              </w:rPr>
            </w:pPr>
            <w:r w:rsidRPr="007B2E6C">
              <w:rPr>
                <w:rFonts w:eastAsiaTheme="minorEastAsia"/>
              </w:rPr>
              <w:t xml:space="preserve">3. </w:t>
            </w:r>
            <w:r w:rsidRPr="007B2E6C">
              <w:t>Assist with hearing device connectivity</w:t>
            </w:r>
          </w:p>
        </w:tc>
        <w:tc>
          <w:tcPr>
            <w:tcW w:w="6794" w:type="dxa"/>
            <w:gridSpan w:val="2"/>
            <w:tcBorders>
              <w:top w:val="single" w:sz="4" w:space="0" w:color="181717"/>
              <w:left w:val="single" w:sz="4" w:space="0" w:color="181717"/>
              <w:bottom w:val="single" w:sz="4" w:space="0" w:color="181717"/>
              <w:right w:val="single" w:sz="4" w:space="0" w:color="181717"/>
            </w:tcBorders>
          </w:tcPr>
          <w:p w14:paraId="58B4C3C9" w14:textId="17640E36" w:rsidR="003268EB" w:rsidRPr="007B2E6C" w:rsidRDefault="003268EB" w:rsidP="00C71C02">
            <w:pPr>
              <w:pStyle w:val="ListParagraph"/>
              <w:numPr>
                <w:ilvl w:val="1"/>
                <w:numId w:val="14"/>
              </w:numPr>
              <w:spacing w:before="120" w:after="120"/>
            </w:pPr>
            <w:r w:rsidRPr="007B2E6C">
              <w:t xml:space="preserve">Identify the client’s connectivity needs and preferences </w:t>
            </w:r>
          </w:p>
          <w:p w14:paraId="50FAC755" w14:textId="3760A191" w:rsidR="00C71C02" w:rsidRPr="007B2E6C" w:rsidRDefault="00C71C02" w:rsidP="00C71C02">
            <w:pPr>
              <w:pStyle w:val="ListParagraph"/>
              <w:numPr>
                <w:ilvl w:val="1"/>
                <w:numId w:val="14"/>
              </w:numPr>
              <w:spacing w:before="120" w:after="120"/>
            </w:pPr>
            <w:r w:rsidRPr="007B2E6C">
              <w:t xml:space="preserve">Identify </w:t>
            </w:r>
            <w:r w:rsidR="003268EB" w:rsidRPr="007B2E6C">
              <w:t xml:space="preserve">and assess </w:t>
            </w:r>
            <w:r w:rsidR="000D3D7D" w:rsidRPr="007B2E6C">
              <w:t>client’s</w:t>
            </w:r>
            <w:r w:rsidRPr="007B2E6C">
              <w:t xml:space="preserve"> hearing devices, accessories and personal sound amplification products</w:t>
            </w:r>
            <w:r w:rsidR="00B77128" w:rsidRPr="007B2E6C">
              <w:t xml:space="preserve"> to assist with hearing device connectivity</w:t>
            </w:r>
          </w:p>
          <w:p w14:paraId="3FBDD91A" w14:textId="22F05F41" w:rsidR="00C71C02" w:rsidRPr="007B2E6C" w:rsidRDefault="00C71C02" w:rsidP="00C71C02">
            <w:pPr>
              <w:pStyle w:val="ListParagraph"/>
              <w:numPr>
                <w:ilvl w:val="1"/>
                <w:numId w:val="14"/>
              </w:numPr>
              <w:spacing w:before="120" w:after="120"/>
              <w:rPr>
                <w:rFonts w:eastAsiaTheme="minorEastAsia"/>
              </w:rPr>
            </w:pPr>
            <w:r w:rsidRPr="007B2E6C">
              <w:t xml:space="preserve">Identify types of connections used in </w:t>
            </w:r>
            <w:r w:rsidR="00400BD7" w:rsidRPr="007B2E6C">
              <w:t xml:space="preserve">client’s </w:t>
            </w:r>
            <w:r w:rsidRPr="007B2E6C">
              <w:t>hearing device technology</w:t>
            </w:r>
          </w:p>
          <w:p w14:paraId="713E9063" w14:textId="1122F891" w:rsidR="00C71C02" w:rsidRPr="007B2E6C" w:rsidRDefault="00C71C02" w:rsidP="00C71C02">
            <w:pPr>
              <w:pStyle w:val="ListParagraph"/>
              <w:numPr>
                <w:ilvl w:val="1"/>
                <w:numId w:val="14"/>
              </w:numPr>
              <w:spacing w:before="120" w:after="120"/>
              <w:rPr>
                <w:rFonts w:eastAsiaTheme="minorEastAsia"/>
              </w:rPr>
            </w:pPr>
            <w:r w:rsidRPr="007B2E6C">
              <w:t xml:space="preserve">Install hearing device applications and </w:t>
            </w:r>
            <w:r w:rsidR="00AD7D3E" w:rsidRPr="007B2E6C">
              <w:t>c</w:t>
            </w:r>
            <w:r w:rsidRPr="007B2E6C">
              <w:t>onnect hearing devices to other electronic devices and accessories</w:t>
            </w:r>
            <w:r w:rsidR="00A31244" w:rsidRPr="007B2E6C">
              <w:t xml:space="preserve"> according to manufacturer instructions</w:t>
            </w:r>
          </w:p>
          <w:p w14:paraId="08360CEC" w14:textId="77777777" w:rsidR="00C71C02" w:rsidRPr="007B2E6C" w:rsidRDefault="00C71C02" w:rsidP="00C71C02">
            <w:pPr>
              <w:pStyle w:val="ListParagraph"/>
              <w:numPr>
                <w:ilvl w:val="1"/>
                <w:numId w:val="14"/>
              </w:numPr>
              <w:spacing w:before="120" w:after="120"/>
              <w:rPr>
                <w:rFonts w:eastAsiaTheme="minorEastAsia"/>
              </w:rPr>
            </w:pPr>
            <w:r w:rsidRPr="007B2E6C">
              <w:t>Check devices and their components for faults and connectivity</w:t>
            </w:r>
          </w:p>
          <w:p w14:paraId="687ABF79" w14:textId="6D9AD700" w:rsidR="00C71C02" w:rsidRPr="007B2E6C" w:rsidRDefault="000C4DE6" w:rsidP="007B2E6C">
            <w:pPr>
              <w:pStyle w:val="ListParagraph"/>
              <w:numPr>
                <w:ilvl w:val="1"/>
                <w:numId w:val="14"/>
              </w:numPr>
              <w:spacing w:before="120" w:after="0"/>
              <w:rPr>
                <w:strike/>
              </w:rPr>
            </w:pPr>
            <w:r w:rsidRPr="007B2E6C">
              <w:t xml:space="preserve">Troubleshoot and </w:t>
            </w:r>
            <w:r w:rsidR="00EF6128" w:rsidRPr="007B2E6C">
              <w:t>resolve</w:t>
            </w:r>
            <w:r w:rsidRPr="007B2E6C">
              <w:t xml:space="preserve"> connectivity difficulties </w:t>
            </w:r>
            <w:r w:rsidR="00EF6128" w:rsidRPr="007B2E6C">
              <w:t>according to</w:t>
            </w:r>
            <w:r w:rsidRPr="007B2E6C">
              <w:t xml:space="preserve">   manufacturer instructions</w:t>
            </w:r>
          </w:p>
        </w:tc>
      </w:tr>
      <w:tr w:rsidR="004F663A" w:rsidRPr="007B2E6C" w14:paraId="470F1881" w14:textId="77777777" w:rsidTr="007B2E6C">
        <w:trPr>
          <w:trHeight w:val="1654"/>
        </w:trPr>
        <w:tc>
          <w:tcPr>
            <w:tcW w:w="2835" w:type="dxa"/>
            <w:tcBorders>
              <w:top w:val="single" w:sz="4" w:space="0" w:color="181717"/>
              <w:left w:val="single" w:sz="4" w:space="0" w:color="181717"/>
              <w:bottom w:val="single" w:sz="4" w:space="0" w:color="181717"/>
              <w:right w:val="single" w:sz="4" w:space="0" w:color="181717"/>
            </w:tcBorders>
          </w:tcPr>
          <w:p w14:paraId="5D1CA5D5" w14:textId="669E0AE4" w:rsidR="004F663A" w:rsidRPr="007B2E6C" w:rsidRDefault="004F663A" w:rsidP="004F663A">
            <w:pPr>
              <w:spacing w:after="120"/>
              <w:rPr>
                <w:bCs/>
              </w:rPr>
            </w:pPr>
            <w:r w:rsidRPr="007B2E6C">
              <w:rPr>
                <w:bCs/>
              </w:rPr>
              <w:t>4. Complete and manage documentation</w:t>
            </w:r>
            <w:r w:rsidRPr="007B2E6C">
              <w:rPr>
                <w:bCs/>
              </w:rPr>
              <w:tab/>
            </w:r>
          </w:p>
        </w:tc>
        <w:tc>
          <w:tcPr>
            <w:tcW w:w="6794" w:type="dxa"/>
            <w:gridSpan w:val="2"/>
            <w:tcBorders>
              <w:top w:val="single" w:sz="4" w:space="0" w:color="181717"/>
              <w:left w:val="single" w:sz="4" w:space="0" w:color="181717"/>
              <w:bottom w:val="single" w:sz="4" w:space="0" w:color="181717"/>
              <w:right w:val="single" w:sz="4" w:space="0" w:color="181717"/>
            </w:tcBorders>
          </w:tcPr>
          <w:p w14:paraId="5814C4B6" w14:textId="74B69EB8" w:rsidR="004F663A" w:rsidRPr="007B2E6C" w:rsidRDefault="004F663A" w:rsidP="004F663A">
            <w:pPr>
              <w:spacing w:after="120"/>
              <w:rPr>
                <w:bCs/>
              </w:rPr>
            </w:pPr>
            <w:r w:rsidRPr="007B2E6C">
              <w:rPr>
                <w:bCs/>
              </w:rPr>
              <w:t>4.1 Complete</w:t>
            </w:r>
            <w:r w:rsidR="00F50EE7" w:rsidRPr="007B2E6C">
              <w:rPr>
                <w:bCs/>
              </w:rPr>
              <w:t xml:space="preserve"> </w:t>
            </w:r>
            <w:r w:rsidRPr="007B2E6C">
              <w:rPr>
                <w:bCs/>
              </w:rPr>
              <w:t xml:space="preserve">and store </w:t>
            </w:r>
            <w:r w:rsidR="008A2968" w:rsidRPr="007B2E6C">
              <w:rPr>
                <w:bCs/>
              </w:rPr>
              <w:t>client</w:t>
            </w:r>
            <w:r w:rsidRPr="007B2E6C">
              <w:rPr>
                <w:bCs/>
              </w:rPr>
              <w:t xml:space="preserve"> documentation </w:t>
            </w:r>
            <w:r w:rsidR="00F50EE7" w:rsidRPr="007B2E6C">
              <w:rPr>
                <w:bCs/>
              </w:rPr>
              <w:t>according to</w:t>
            </w:r>
            <w:r w:rsidRPr="007B2E6C">
              <w:rPr>
                <w:bCs/>
              </w:rPr>
              <w:t xml:space="preserve"> </w:t>
            </w:r>
            <w:r w:rsidR="00F50EE7" w:rsidRPr="007B2E6C">
              <w:rPr>
                <w:bCs/>
              </w:rPr>
              <w:t>organisational</w:t>
            </w:r>
            <w:r w:rsidRPr="007B2E6C">
              <w:rPr>
                <w:bCs/>
              </w:rPr>
              <w:t xml:space="preserve"> procedures</w:t>
            </w:r>
          </w:p>
          <w:p w14:paraId="318E9C4E" w14:textId="79F0F183" w:rsidR="004F663A" w:rsidRPr="007B2E6C" w:rsidRDefault="004F663A" w:rsidP="004F663A">
            <w:pPr>
              <w:spacing w:after="120"/>
              <w:rPr>
                <w:b/>
              </w:rPr>
            </w:pPr>
            <w:r w:rsidRPr="007B2E6C">
              <w:rPr>
                <w:bCs/>
              </w:rPr>
              <w:t xml:space="preserve">4.2 Document expected </w:t>
            </w:r>
            <w:proofErr w:type="gramStart"/>
            <w:r w:rsidRPr="007B2E6C">
              <w:rPr>
                <w:bCs/>
              </w:rPr>
              <w:t>short and long term</w:t>
            </w:r>
            <w:proofErr w:type="gramEnd"/>
            <w:r w:rsidRPr="007B2E6C">
              <w:rPr>
                <w:bCs/>
              </w:rPr>
              <w:t xml:space="preserve"> outcomes</w:t>
            </w:r>
            <w:r w:rsidR="00436414" w:rsidRPr="007B2E6C">
              <w:rPr>
                <w:bCs/>
              </w:rPr>
              <w:t xml:space="preserve"> related to hearing device use and management</w:t>
            </w:r>
          </w:p>
        </w:tc>
      </w:tr>
      <w:tr w:rsidR="00FC079E" w:rsidRPr="007B2E6C" w14:paraId="2E8F7E80" w14:textId="77777777" w:rsidTr="378EA3A0">
        <w:trPr>
          <w:trHeight w:val="1654"/>
        </w:trPr>
        <w:tc>
          <w:tcPr>
            <w:tcW w:w="9629" w:type="dxa"/>
            <w:gridSpan w:val="3"/>
            <w:tcBorders>
              <w:top w:val="single" w:sz="4" w:space="0" w:color="181717"/>
              <w:left w:val="single" w:sz="4" w:space="0" w:color="181717"/>
              <w:bottom w:val="single" w:sz="4" w:space="0" w:color="181717"/>
              <w:right w:val="single" w:sz="4" w:space="0" w:color="181717"/>
            </w:tcBorders>
            <w:hideMark/>
          </w:tcPr>
          <w:p w14:paraId="39381B9C" w14:textId="77777777" w:rsidR="00FC079E" w:rsidRPr="007B2E6C" w:rsidRDefault="00FC079E" w:rsidP="00FC079E">
            <w:pPr>
              <w:spacing w:after="120"/>
              <w:rPr>
                <w:b/>
              </w:rPr>
            </w:pPr>
            <w:r w:rsidRPr="007B2E6C">
              <w:rPr>
                <w:b/>
              </w:rPr>
              <w:lastRenderedPageBreak/>
              <w:t>Foundation skills</w:t>
            </w:r>
          </w:p>
          <w:p w14:paraId="6E313B1B" w14:textId="77777777" w:rsidR="004A255F" w:rsidRDefault="004A255F" w:rsidP="004A255F">
            <w:r w:rsidRPr="006E5DB5">
              <w:rPr>
                <w:rFonts w:cstheme="minorHAnsi"/>
              </w:rPr>
              <w:t>Foundation skills essential to performance are explicit in the performance criteria of this unit of competency.</w:t>
            </w:r>
          </w:p>
          <w:p w14:paraId="32D4F388" w14:textId="50EE2779" w:rsidR="00FC079E" w:rsidRPr="007B2E6C" w:rsidRDefault="00FC079E" w:rsidP="00FC079E">
            <w:pPr>
              <w:spacing w:after="120"/>
            </w:pPr>
          </w:p>
        </w:tc>
      </w:tr>
      <w:tr w:rsidR="00FC079E" w:rsidRPr="007B2E6C" w14:paraId="3DB6BC02" w14:textId="77777777" w:rsidTr="378EA3A0">
        <w:trPr>
          <w:trHeight w:val="1607"/>
        </w:trPr>
        <w:tc>
          <w:tcPr>
            <w:tcW w:w="9629" w:type="dxa"/>
            <w:gridSpan w:val="3"/>
            <w:tcBorders>
              <w:top w:val="single" w:sz="4" w:space="0" w:color="181717"/>
              <w:left w:val="single" w:sz="4" w:space="0" w:color="181717"/>
              <w:bottom w:val="single" w:sz="4" w:space="0" w:color="181717"/>
              <w:right w:val="single" w:sz="4" w:space="0" w:color="181717"/>
            </w:tcBorders>
            <w:hideMark/>
          </w:tcPr>
          <w:p w14:paraId="51F4C306" w14:textId="77777777" w:rsidR="00FC079E" w:rsidRPr="007B2E6C" w:rsidRDefault="00FC079E" w:rsidP="00FC079E">
            <w:pPr>
              <w:spacing w:after="120"/>
            </w:pPr>
            <w:r w:rsidRPr="007B2E6C">
              <w:rPr>
                <w:b/>
              </w:rPr>
              <w:t>Range of conditions</w:t>
            </w:r>
          </w:p>
          <w:p w14:paraId="64DAECAE" w14:textId="1DB42448" w:rsidR="00FC079E" w:rsidRPr="007B2E6C" w:rsidRDefault="00FC079E" w:rsidP="00FC079E">
            <w:pPr>
              <w:spacing w:after="120"/>
            </w:pPr>
            <w:r w:rsidRPr="007B2E6C">
              <w:t>N/A</w:t>
            </w:r>
          </w:p>
        </w:tc>
      </w:tr>
      <w:tr w:rsidR="00FC079E" w:rsidRPr="007B2E6C" w14:paraId="72BC59D5" w14:textId="77777777" w:rsidTr="378EA3A0">
        <w:trPr>
          <w:trHeight w:val="977"/>
        </w:trPr>
        <w:tc>
          <w:tcPr>
            <w:tcW w:w="2835" w:type="dxa"/>
            <w:tcBorders>
              <w:top w:val="single" w:sz="4" w:space="0" w:color="181717"/>
              <w:left w:val="single" w:sz="4" w:space="0" w:color="181717"/>
              <w:bottom w:val="single" w:sz="4" w:space="0" w:color="181717"/>
              <w:right w:val="single" w:sz="4" w:space="0" w:color="181717"/>
            </w:tcBorders>
            <w:hideMark/>
          </w:tcPr>
          <w:p w14:paraId="265768AD" w14:textId="77777777" w:rsidR="00FC079E" w:rsidRPr="007B2E6C" w:rsidRDefault="00FC079E" w:rsidP="00FC079E">
            <w:pPr>
              <w:spacing w:after="120"/>
            </w:pPr>
            <w:r w:rsidRPr="007B2E6C">
              <w:rPr>
                <w:b/>
              </w:rPr>
              <w:t>Unit mapping information</w:t>
            </w:r>
          </w:p>
          <w:p w14:paraId="0257876C" w14:textId="0F2836A5" w:rsidR="00FC079E" w:rsidRPr="007B2E6C" w:rsidRDefault="00FC079E" w:rsidP="00FC079E">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4823872" w14:textId="5B6D388D" w:rsidR="00FC079E" w:rsidRPr="007B2E6C" w:rsidRDefault="00D90018" w:rsidP="007B2E6C">
            <w:pPr>
              <w:spacing w:after="120"/>
            </w:pPr>
            <w:r w:rsidRPr="007B2E6C">
              <w:t>HLTAUD0</w:t>
            </w:r>
            <w:r w:rsidR="0090529C" w:rsidRPr="007B2E6C">
              <w:t>13</w:t>
            </w:r>
            <w:r w:rsidRPr="007B2E6C">
              <w:rPr>
                <w:i/>
                <w:iCs/>
              </w:rPr>
              <w:t xml:space="preserve"> </w:t>
            </w:r>
            <w:r w:rsidR="00924359" w:rsidRPr="007B2E6C">
              <w:rPr>
                <w:i/>
                <w:iCs/>
              </w:rPr>
              <w:t>supersedes and is not equivalent to HLTAUD005 Dispense hearing devices</w:t>
            </w:r>
            <w:r w:rsidR="00924359" w:rsidRPr="007B2E6C" w:rsidDel="00924359">
              <w:rPr>
                <w:i/>
                <w:iCs/>
              </w:rPr>
              <w:t xml:space="preserve"> </w:t>
            </w:r>
          </w:p>
        </w:tc>
      </w:tr>
      <w:tr w:rsidR="00FC079E" w:rsidRPr="007B2E6C" w14:paraId="75B3190E" w14:textId="77777777" w:rsidTr="378EA3A0">
        <w:trPr>
          <w:trHeight w:val="500"/>
        </w:trPr>
        <w:tc>
          <w:tcPr>
            <w:tcW w:w="2835" w:type="dxa"/>
            <w:tcBorders>
              <w:top w:val="single" w:sz="4" w:space="0" w:color="181717"/>
              <w:left w:val="single" w:sz="4" w:space="0" w:color="181717"/>
              <w:bottom w:val="single" w:sz="4" w:space="0" w:color="auto"/>
              <w:right w:val="single" w:sz="4" w:space="0" w:color="181717"/>
            </w:tcBorders>
            <w:hideMark/>
          </w:tcPr>
          <w:p w14:paraId="3ECF3A36" w14:textId="77777777" w:rsidR="00FC079E" w:rsidRPr="007B2E6C" w:rsidRDefault="00FC079E" w:rsidP="00FC079E">
            <w:pPr>
              <w:spacing w:after="120"/>
            </w:pPr>
            <w:r w:rsidRPr="007B2E6C">
              <w:rPr>
                <w:b/>
              </w:rPr>
              <w:t>Links</w:t>
            </w:r>
          </w:p>
          <w:p w14:paraId="2EF910F2" w14:textId="14C516F6" w:rsidR="00FC079E" w:rsidRPr="007B2E6C" w:rsidRDefault="00FC079E" w:rsidP="00FC079E">
            <w:pPr>
              <w:spacing w:after="120"/>
            </w:pPr>
          </w:p>
        </w:tc>
        <w:tc>
          <w:tcPr>
            <w:tcW w:w="6794" w:type="dxa"/>
            <w:gridSpan w:val="2"/>
            <w:tcBorders>
              <w:top w:val="single" w:sz="4" w:space="0" w:color="181717"/>
              <w:left w:val="single" w:sz="4" w:space="0" w:color="181717"/>
              <w:bottom w:val="single" w:sz="4" w:space="0" w:color="auto"/>
              <w:right w:val="single" w:sz="4" w:space="0" w:color="181717"/>
            </w:tcBorders>
            <w:hideMark/>
          </w:tcPr>
          <w:p w14:paraId="240BD9E6" w14:textId="49521553" w:rsidR="00FC079E" w:rsidRPr="007B2E6C" w:rsidRDefault="00FC079E" w:rsidP="00FC079E">
            <w:pPr>
              <w:spacing w:after="120"/>
            </w:pPr>
            <w:hyperlink r:id="rId10">
              <w:r w:rsidRPr="007B2E6C">
                <w:rPr>
                  <w:rStyle w:val="Hyperlink"/>
                </w:rPr>
                <w:t>https://vetnet.gov.au/Pages/TrainingDocs.aspx?q=ced1390f-48d9-4ab0-bd50-b015e5485705</w:t>
              </w:r>
            </w:hyperlink>
            <w:r w:rsidRPr="007B2E6C">
              <w:t xml:space="preserve"> </w:t>
            </w:r>
          </w:p>
        </w:tc>
      </w:tr>
      <w:tr w:rsidR="00FC079E" w:rsidRPr="007B2E6C" w14:paraId="743BA2A2" w14:textId="77777777" w:rsidTr="378EA3A0">
        <w:trPr>
          <w:trHeight w:val="294"/>
        </w:trPr>
        <w:tc>
          <w:tcPr>
            <w:tcW w:w="9629" w:type="dxa"/>
            <w:gridSpan w:val="3"/>
            <w:tcBorders>
              <w:top w:val="single" w:sz="4" w:space="0" w:color="auto"/>
            </w:tcBorders>
          </w:tcPr>
          <w:p w14:paraId="72D51961" w14:textId="2291CB6D" w:rsidR="00FC079E" w:rsidRPr="007B2E6C" w:rsidRDefault="00FC079E" w:rsidP="00FC079E">
            <w:pPr>
              <w:rPr>
                <w:sz w:val="21"/>
                <w:szCs w:val="21"/>
              </w:rPr>
            </w:pPr>
          </w:p>
        </w:tc>
      </w:tr>
    </w:tbl>
    <w:p w14:paraId="0F929231" w14:textId="77777777" w:rsidR="00BD4555" w:rsidRPr="007B2E6C" w:rsidRDefault="00BD4555" w:rsidP="00BD4555">
      <w:pPr>
        <w:pStyle w:val="Heading1"/>
      </w:pPr>
      <w:bookmarkStart w:id="2" w:name="_Toc118901291"/>
      <w:r w:rsidRPr="007B2E6C">
        <w:t>Assessment Requirements 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7B2E6C" w14:paraId="52166A1D" w14:textId="77777777" w:rsidTr="378EA3A0">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04FF0DF0" w14:textId="77777777" w:rsidR="00BD4555" w:rsidRPr="007B2E6C" w:rsidRDefault="00BD4555" w:rsidP="008309C6">
            <w:pPr>
              <w:spacing w:after="120"/>
            </w:pPr>
            <w:r w:rsidRPr="007B2E6C">
              <w:rPr>
                <w:b/>
              </w:rPr>
              <w:t>Title</w:t>
            </w:r>
          </w:p>
          <w:p w14:paraId="47C66323" w14:textId="680E85A0" w:rsidR="00BD4555" w:rsidRPr="007B2E6C"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20D62356" w14:textId="21D6A9D2" w:rsidR="00BD4555" w:rsidRPr="007B2E6C" w:rsidRDefault="00BD4555" w:rsidP="008309C6">
            <w:pPr>
              <w:spacing w:after="120"/>
            </w:pPr>
            <w:r w:rsidRPr="007B2E6C">
              <w:t xml:space="preserve">Assessment Requirements for </w:t>
            </w:r>
            <w:r w:rsidR="2108E936" w:rsidRPr="007B2E6C">
              <w:t>HLTAUD</w:t>
            </w:r>
            <w:r w:rsidR="00360694" w:rsidRPr="007B2E6C">
              <w:t>0</w:t>
            </w:r>
            <w:r w:rsidR="0090529C" w:rsidRPr="007B2E6C">
              <w:t>13</w:t>
            </w:r>
            <w:r w:rsidR="007B2E6C">
              <w:t xml:space="preserve"> </w:t>
            </w:r>
            <w:r w:rsidR="00434914" w:rsidRPr="007B2E6C">
              <w:t xml:space="preserve">Assist </w:t>
            </w:r>
            <w:r w:rsidR="00EC38B7" w:rsidRPr="007B2E6C">
              <w:t>c</w:t>
            </w:r>
            <w:r w:rsidR="00434914" w:rsidRPr="007B2E6C">
              <w:t>lient with management of hearing devices</w:t>
            </w:r>
          </w:p>
        </w:tc>
      </w:tr>
      <w:tr w:rsidR="00E30E95" w:rsidRPr="007B2E6C" w14:paraId="077699C2" w14:textId="77777777" w:rsidTr="378EA3A0">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40F1CC80" w14:textId="77777777" w:rsidR="00E30E95" w:rsidRPr="007B2E6C" w:rsidRDefault="00E30E95" w:rsidP="00E30E95">
            <w:pPr>
              <w:spacing w:after="120"/>
            </w:pPr>
            <w:r w:rsidRPr="007B2E6C">
              <w:rPr>
                <w:b/>
              </w:rPr>
              <w:t>Performance evidence</w:t>
            </w:r>
          </w:p>
          <w:p w14:paraId="173F2EE8" w14:textId="1029360D" w:rsidR="00E30E95" w:rsidRPr="007B2E6C" w:rsidRDefault="00E30E95" w:rsidP="00E30E95">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5B5748CB" w14:textId="77777777" w:rsidR="00E30E95" w:rsidRPr="007B2E6C" w:rsidRDefault="00E30E95" w:rsidP="00E30E95">
            <w:pPr>
              <w:spacing w:after="120"/>
            </w:pPr>
            <w:r w:rsidRPr="007B2E6C">
              <w:t>The candidate must show evidence of the ability to complete tasks outlined in elements and performance criteria of this unit, manage tasks and manage contingencies in the context of the job role. There must be evidence that the candidate has:</w:t>
            </w:r>
          </w:p>
          <w:p w14:paraId="3E907C45" w14:textId="4568AE67" w:rsidR="00E30E95" w:rsidRPr="007B2E6C" w:rsidRDefault="7ED5256C" w:rsidP="00E30E95">
            <w:pPr>
              <w:pStyle w:val="ListParagraph"/>
              <w:numPr>
                <w:ilvl w:val="0"/>
                <w:numId w:val="11"/>
              </w:numPr>
              <w:spacing w:after="120"/>
              <w:ind w:left="634" w:hanging="425"/>
            </w:pPr>
            <w:r w:rsidRPr="007B2E6C">
              <w:t xml:space="preserve">followed established procedures and protocols to independently </w:t>
            </w:r>
            <w:r w:rsidR="31583395" w:rsidRPr="007B2E6C">
              <w:t xml:space="preserve">and appropriately </w:t>
            </w:r>
            <w:r w:rsidRPr="007B2E6C">
              <w:t xml:space="preserve">assist clients with management of hearing devices </w:t>
            </w:r>
            <w:proofErr w:type="gramStart"/>
            <w:r w:rsidRPr="007B2E6C">
              <w:t>including :</w:t>
            </w:r>
            <w:proofErr w:type="gramEnd"/>
          </w:p>
          <w:p w14:paraId="47FC4BD1" w14:textId="6B79FE83" w:rsidR="00E30E95" w:rsidRPr="007B2E6C" w:rsidRDefault="00697909" w:rsidP="00E30E95">
            <w:pPr>
              <w:pStyle w:val="ListParagraph"/>
              <w:numPr>
                <w:ilvl w:val="0"/>
                <w:numId w:val="10"/>
              </w:numPr>
              <w:spacing w:after="120"/>
            </w:pPr>
            <w:r w:rsidRPr="007B2E6C">
              <w:t>p</w:t>
            </w:r>
            <w:r w:rsidR="00E30E95" w:rsidRPr="007B2E6C">
              <w:t>rovided advice and resources to at least 5 clients</w:t>
            </w:r>
          </w:p>
          <w:p w14:paraId="34F56838" w14:textId="34365766" w:rsidR="00E30E95" w:rsidRPr="007B2E6C" w:rsidRDefault="00697909">
            <w:pPr>
              <w:pStyle w:val="ListParagraph"/>
              <w:numPr>
                <w:ilvl w:val="0"/>
                <w:numId w:val="10"/>
              </w:numPr>
              <w:spacing w:after="120"/>
            </w:pPr>
            <w:r w:rsidRPr="007B2E6C">
              <w:t>m</w:t>
            </w:r>
            <w:r w:rsidR="7ED5256C" w:rsidRPr="007B2E6C">
              <w:t xml:space="preserve">aintained and </w:t>
            </w:r>
            <w:r w:rsidR="00E93AAF" w:rsidRPr="007B2E6C">
              <w:t>repaired</w:t>
            </w:r>
            <w:r w:rsidR="7ED5256C" w:rsidRPr="007B2E6C">
              <w:t xml:space="preserve"> hearing aids for at least 5 clients</w:t>
            </w:r>
          </w:p>
          <w:p w14:paraId="45ABF746" w14:textId="7316C043" w:rsidR="00E30E95" w:rsidRPr="007B2E6C" w:rsidRDefault="00697909" w:rsidP="00E30E95">
            <w:pPr>
              <w:pStyle w:val="ListParagraph"/>
              <w:numPr>
                <w:ilvl w:val="0"/>
                <w:numId w:val="10"/>
              </w:numPr>
              <w:spacing w:after="120"/>
            </w:pPr>
            <w:r w:rsidRPr="007B2E6C">
              <w:t>a</w:t>
            </w:r>
            <w:r w:rsidR="00E30E95" w:rsidRPr="007B2E6C">
              <w:t>ssisted at least 5 clients with hearing device connectivity</w:t>
            </w:r>
          </w:p>
          <w:p w14:paraId="569AD9A3" w14:textId="2D274102" w:rsidR="00E30E95" w:rsidRPr="007B2E6C" w:rsidRDefault="00E30E95" w:rsidP="007B2E6C">
            <w:pPr>
              <w:spacing w:after="120"/>
            </w:pPr>
            <w:r w:rsidRPr="007B2E6C">
              <w:t>While performing above, ensured the following:</w:t>
            </w:r>
          </w:p>
          <w:p w14:paraId="0D9C3023" w14:textId="6878EBA7" w:rsidR="00E30E95" w:rsidRPr="007B2E6C" w:rsidRDefault="00E30E95" w:rsidP="00E30E95">
            <w:pPr>
              <w:pStyle w:val="ListParagraph"/>
              <w:numPr>
                <w:ilvl w:val="0"/>
                <w:numId w:val="19"/>
              </w:numPr>
            </w:pPr>
            <w:r w:rsidRPr="007B2E6C">
              <w:t>instruct</w:t>
            </w:r>
            <w:r w:rsidR="00890C3A" w:rsidRPr="007B2E6C">
              <w:t>ed</w:t>
            </w:r>
            <w:r w:rsidRPr="007B2E6C">
              <w:t xml:space="preserve"> clients on how to manage device settings, connectivity, and maintenance post-fitting</w:t>
            </w:r>
          </w:p>
          <w:p w14:paraId="24F82F1F" w14:textId="5FB83B0F" w:rsidR="00E30E95" w:rsidRPr="007B2E6C" w:rsidRDefault="002F53F4" w:rsidP="007B2E6C">
            <w:pPr>
              <w:pStyle w:val="ListParagraph"/>
              <w:numPr>
                <w:ilvl w:val="0"/>
                <w:numId w:val="19"/>
              </w:numPr>
            </w:pPr>
            <w:r w:rsidRPr="007B2E6C">
              <w:t>followed</w:t>
            </w:r>
            <w:r w:rsidR="7ED5256C" w:rsidRPr="007B2E6C">
              <w:t xml:space="preserve"> industry standards</w:t>
            </w:r>
            <w:r w:rsidRPr="007B2E6C">
              <w:t xml:space="preserve"> for</w:t>
            </w:r>
            <w:r w:rsidR="00C91063" w:rsidRPr="007B2E6C">
              <w:t xml:space="preserve"> completing minor hearing aid repairs</w:t>
            </w:r>
          </w:p>
          <w:p w14:paraId="6BDC4F01" w14:textId="03FFC463" w:rsidR="00E30E95" w:rsidRPr="007B2E6C" w:rsidRDefault="00890C3A" w:rsidP="007B2E6C">
            <w:pPr>
              <w:pStyle w:val="ListParagraph"/>
              <w:numPr>
                <w:ilvl w:val="0"/>
                <w:numId w:val="19"/>
              </w:numPr>
            </w:pPr>
            <w:r w:rsidRPr="007B2E6C">
              <w:t>i</w:t>
            </w:r>
            <w:r w:rsidR="7ED5256C" w:rsidRPr="007B2E6C">
              <w:t>nstall</w:t>
            </w:r>
            <w:r w:rsidRPr="007B2E6C">
              <w:t>ed</w:t>
            </w:r>
            <w:r w:rsidR="7ED5256C" w:rsidRPr="007B2E6C">
              <w:t xml:space="preserve"> hearing device applications and connecting devices to other electronic devices or accessories</w:t>
            </w:r>
          </w:p>
          <w:p w14:paraId="778A15E3" w14:textId="2F46D742" w:rsidR="00E30E95" w:rsidRPr="007B2E6C" w:rsidRDefault="00E30E95" w:rsidP="00E30E95">
            <w:pPr>
              <w:spacing w:after="120"/>
            </w:pPr>
          </w:p>
        </w:tc>
      </w:tr>
      <w:tr w:rsidR="00BD4555" w:rsidRPr="007B2E6C" w14:paraId="30F7CD63" w14:textId="77777777" w:rsidTr="378EA3A0">
        <w:trPr>
          <w:trHeight w:val="1417"/>
        </w:trPr>
        <w:tc>
          <w:tcPr>
            <w:tcW w:w="2967" w:type="dxa"/>
            <w:tcBorders>
              <w:top w:val="single" w:sz="4" w:space="0" w:color="181717"/>
              <w:left w:val="single" w:sz="4" w:space="0" w:color="181717"/>
              <w:bottom w:val="single" w:sz="4" w:space="0" w:color="181717"/>
              <w:right w:val="single" w:sz="4" w:space="0" w:color="181717"/>
            </w:tcBorders>
            <w:hideMark/>
          </w:tcPr>
          <w:p w14:paraId="6BF5575A" w14:textId="77777777" w:rsidR="00BD4555" w:rsidRPr="007B2E6C" w:rsidRDefault="00BD4555" w:rsidP="008309C6">
            <w:pPr>
              <w:spacing w:after="120"/>
            </w:pPr>
            <w:r w:rsidRPr="007B2E6C">
              <w:rPr>
                <w:b/>
              </w:rPr>
              <w:lastRenderedPageBreak/>
              <w:t>Knowledge evidence</w:t>
            </w:r>
          </w:p>
          <w:p w14:paraId="3E251A85" w14:textId="180B4BEB" w:rsidR="00BD4555" w:rsidRPr="007B2E6C"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2B6B2987" w14:textId="7E515DD0" w:rsidR="00BD4555" w:rsidRPr="007B2E6C" w:rsidRDefault="5B0E8B35" w:rsidP="5890F05B">
            <w:pPr>
              <w:spacing w:after="120"/>
            </w:pPr>
            <w:r w:rsidRPr="007B2E6C">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69ACF929" w14:textId="145D0A66" w:rsidR="00BD4555" w:rsidRPr="007B2E6C" w:rsidRDefault="00615369" w:rsidP="000B4940">
            <w:pPr>
              <w:pStyle w:val="ListParagraph"/>
              <w:numPr>
                <w:ilvl w:val="0"/>
                <w:numId w:val="18"/>
              </w:numPr>
              <w:spacing w:after="120"/>
            </w:pPr>
            <w:r w:rsidRPr="007B2E6C">
              <w:t>national and state/territory l</w:t>
            </w:r>
            <w:r w:rsidR="6870DBB2" w:rsidRPr="007B2E6C">
              <w:t xml:space="preserve">egal and ethical </w:t>
            </w:r>
            <w:r w:rsidR="003728F8" w:rsidRPr="007B2E6C">
              <w:t>requirements for assisting clients with hearing device management, including</w:t>
            </w:r>
            <w:r w:rsidR="6870DBB2" w:rsidRPr="007B2E6C">
              <w:t>:</w:t>
            </w:r>
          </w:p>
          <w:p w14:paraId="6824B8C7" w14:textId="2B878C22" w:rsidR="00BD4555" w:rsidRPr="007B2E6C" w:rsidRDefault="6870DBB2" w:rsidP="007B2E6C">
            <w:pPr>
              <w:pStyle w:val="ListParagraph"/>
              <w:numPr>
                <w:ilvl w:val="1"/>
                <w:numId w:val="18"/>
              </w:numPr>
              <w:spacing w:after="120"/>
            </w:pPr>
            <w:r w:rsidRPr="007B2E6C">
              <w:t>duty of care</w:t>
            </w:r>
            <w:r w:rsidR="005F2B29" w:rsidRPr="007B2E6C">
              <w:t xml:space="preserve"> when assisting clients with hearing devices</w:t>
            </w:r>
          </w:p>
          <w:p w14:paraId="659A7ED3" w14:textId="4E80D470" w:rsidR="00BD4555" w:rsidRPr="007B2E6C" w:rsidRDefault="6870DBB2" w:rsidP="007B2E6C">
            <w:pPr>
              <w:pStyle w:val="ListParagraph"/>
              <w:numPr>
                <w:ilvl w:val="1"/>
                <w:numId w:val="18"/>
              </w:numPr>
              <w:spacing w:after="120"/>
            </w:pPr>
            <w:r w:rsidRPr="007B2E6C">
              <w:t>informed consent</w:t>
            </w:r>
          </w:p>
          <w:p w14:paraId="064C85F8" w14:textId="4C676682" w:rsidR="00BD4555" w:rsidRPr="007B2E6C" w:rsidRDefault="6870DBB2" w:rsidP="007B2E6C">
            <w:pPr>
              <w:pStyle w:val="ListParagraph"/>
              <w:numPr>
                <w:ilvl w:val="1"/>
                <w:numId w:val="18"/>
              </w:numPr>
              <w:spacing w:after="120"/>
            </w:pPr>
            <w:r w:rsidRPr="007B2E6C">
              <w:t>privacy, confidentiality and disclosure</w:t>
            </w:r>
          </w:p>
          <w:p w14:paraId="3365D09F" w14:textId="427B328A" w:rsidR="00813090" w:rsidRPr="007B2E6C" w:rsidRDefault="00813090" w:rsidP="007B2E6C">
            <w:pPr>
              <w:pStyle w:val="ListParagraph"/>
              <w:numPr>
                <w:ilvl w:val="1"/>
                <w:numId w:val="18"/>
              </w:numPr>
              <w:spacing w:after="120"/>
            </w:pPr>
            <w:r w:rsidRPr="007B2E6C">
              <w:t>policy frameworks and government programs</w:t>
            </w:r>
          </w:p>
          <w:p w14:paraId="751D22F1" w14:textId="5480B7B5" w:rsidR="00BD4555" w:rsidRPr="007B2E6C" w:rsidRDefault="6870DBB2" w:rsidP="007B2E6C">
            <w:pPr>
              <w:pStyle w:val="ListParagraph"/>
              <w:numPr>
                <w:ilvl w:val="1"/>
                <w:numId w:val="18"/>
              </w:numPr>
              <w:spacing w:after="120"/>
            </w:pPr>
            <w:r w:rsidRPr="007B2E6C">
              <w:t>work role boundaries,</w:t>
            </w:r>
            <w:r w:rsidR="004629CD" w:rsidRPr="007B2E6C">
              <w:t xml:space="preserve"> </w:t>
            </w:r>
            <w:r w:rsidRPr="007B2E6C">
              <w:t>criteria for referral</w:t>
            </w:r>
          </w:p>
          <w:p w14:paraId="74883685" w14:textId="0D918655" w:rsidR="00BD4555" w:rsidRPr="007B2E6C" w:rsidRDefault="00609C2F" w:rsidP="000B4940">
            <w:pPr>
              <w:pStyle w:val="ListParagraph"/>
              <w:numPr>
                <w:ilvl w:val="0"/>
                <w:numId w:val="18"/>
              </w:numPr>
              <w:spacing w:after="120"/>
            </w:pPr>
            <w:r w:rsidRPr="007B2E6C">
              <w:t>current range of available hearing devices, their performance features</w:t>
            </w:r>
            <w:r w:rsidR="001A00D3" w:rsidRPr="007B2E6C">
              <w:t>, accessories</w:t>
            </w:r>
            <w:r w:rsidRPr="007B2E6C">
              <w:t xml:space="preserve"> and suitability for different client needs</w:t>
            </w:r>
          </w:p>
          <w:p w14:paraId="72E55CB1" w14:textId="2F507EE7" w:rsidR="00BD4555" w:rsidRPr="007B2E6C" w:rsidRDefault="6870DBB2" w:rsidP="000B4940">
            <w:pPr>
              <w:pStyle w:val="ListParagraph"/>
              <w:numPr>
                <w:ilvl w:val="0"/>
                <w:numId w:val="18"/>
              </w:numPr>
              <w:spacing w:after="120"/>
            </w:pPr>
            <w:r w:rsidRPr="007B2E6C">
              <w:t xml:space="preserve">linear and non-linear amplification systems and the principles of the recognised prescription </w:t>
            </w:r>
            <w:r w:rsidR="0058312E" w:rsidRPr="007B2E6C">
              <w:t xml:space="preserve">formula </w:t>
            </w:r>
            <w:r w:rsidRPr="007B2E6C">
              <w:t>for both linear and non-linear hearing devices</w:t>
            </w:r>
          </w:p>
          <w:p w14:paraId="60B76AAC" w14:textId="77777777" w:rsidR="000B4940" w:rsidRPr="007B2E6C" w:rsidRDefault="000B4940" w:rsidP="000B4940">
            <w:pPr>
              <w:pStyle w:val="ListParagraph"/>
              <w:numPr>
                <w:ilvl w:val="0"/>
                <w:numId w:val="18"/>
              </w:numPr>
              <w:spacing w:after="120"/>
            </w:pPr>
            <w:r w:rsidRPr="007B2E6C">
              <w:t>features of digitally programmable and digital hearing devices and their effect on the amplification provided, including:</w:t>
            </w:r>
          </w:p>
          <w:p w14:paraId="2339B17B" w14:textId="679FCFCC" w:rsidR="00BD4555" w:rsidRPr="007B2E6C" w:rsidRDefault="6870DBB2" w:rsidP="007B2E6C">
            <w:pPr>
              <w:pStyle w:val="ListParagraph"/>
              <w:numPr>
                <w:ilvl w:val="1"/>
                <w:numId w:val="18"/>
              </w:numPr>
              <w:spacing w:after="120"/>
            </w:pPr>
            <w:r w:rsidRPr="007B2E6C">
              <w:t>compression ratio</w:t>
            </w:r>
          </w:p>
          <w:p w14:paraId="45CFDC02" w14:textId="7AEF4F99" w:rsidR="00BD4555" w:rsidRPr="007B2E6C" w:rsidRDefault="6870DBB2" w:rsidP="007B2E6C">
            <w:pPr>
              <w:pStyle w:val="ListParagraph"/>
              <w:numPr>
                <w:ilvl w:val="1"/>
                <w:numId w:val="18"/>
              </w:numPr>
              <w:spacing w:after="120"/>
            </w:pPr>
            <w:r w:rsidRPr="007B2E6C">
              <w:t>compression threshold</w:t>
            </w:r>
            <w:r w:rsidR="0054101C" w:rsidRPr="007B2E6C">
              <w:t xml:space="preserve"> and </w:t>
            </w:r>
            <w:r w:rsidRPr="007B2E6C">
              <w:t>knee point</w:t>
            </w:r>
          </w:p>
          <w:p w14:paraId="7CA10798" w14:textId="6C9DBC21" w:rsidR="00BD4555" w:rsidRPr="007B2E6C" w:rsidRDefault="6870DBB2" w:rsidP="007B2E6C">
            <w:pPr>
              <w:pStyle w:val="ListParagraph"/>
              <w:numPr>
                <w:ilvl w:val="1"/>
                <w:numId w:val="18"/>
              </w:numPr>
              <w:spacing w:after="120"/>
            </w:pPr>
            <w:r w:rsidRPr="007B2E6C">
              <w:t>multi-channel compression</w:t>
            </w:r>
          </w:p>
          <w:p w14:paraId="29119C1D" w14:textId="1B2656B8" w:rsidR="00BD4555" w:rsidRPr="007B2E6C" w:rsidRDefault="6870DBB2" w:rsidP="007B2E6C">
            <w:pPr>
              <w:pStyle w:val="ListParagraph"/>
              <w:numPr>
                <w:ilvl w:val="1"/>
                <w:numId w:val="18"/>
              </w:numPr>
              <w:spacing w:after="120"/>
            </w:pPr>
            <w:r w:rsidRPr="007B2E6C">
              <w:t>directional and omni-directional microphones</w:t>
            </w:r>
          </w:p>
          <w:p w14:paraId="276B68D5" w14:textId="4EB4A348" w:rsidR="00BD4555" w:rsidRPr="007B2E6C" w:rsidRDefault="6870DBB2" w:rsidP="007B2E6C">
            <w:pPr>
              <w:pStyle w:val="ListParagraph"/>
              <w:numPr>
                <w:ilvl w:val="1"/>
                <w:numId w:val="18"/>
              </w:numPr>
              <w:spacing w:after="120"/>
            </w:pPr>
            <w:r w:rsidRPr="007B2E6C">
              <w:t>feedback management and cancellation systems</w:t>
            </w:r>
          </w:p>
          <w:p w14:paraId="50774B54" w14:textId="4A93005C" w:rsidR="00BD4555" w:rsidRPr="007B2E6C" w:rsidRDefault="6870DBB2" w:rsidP="007B2E6C">
            <w:pPr>
              <w:pStyle w:val="ListParagraph"/>
              <w:numPr>
                <w:ilvl w:val="1"/>
                <w:numId w:val="18"/>
              </w:numPr>
              <w:spacing w:after="120"/>
            </w:pPr>
            <w:r w:rsidRPr="007B2E6C">
              <w:t>noise suppression systems</w:t>
            </w:r>
          </w:p>
          <w:p w14:paraId="7B5076FA" w14:textId="5E08D300" w:rsidR="000D0CAA" w:rsidRPr="007B2E6C" w:rsidRDefault="6870DBB2" w:rsidP="007B2E6C">
            <w:pPr>
              <w:pStyle w:val="ListParagraph"/>
              <w:numPr>
                <w:ilvl w:val="1"/>
                <w:numId w:val="18"/>
              </w:numPr>
              <w:spacing w:after="120"/>
            </w:pPr>
            <w:r w:rsidRPr="007B2E6C">
              <w:t>wireless</w:t>
            </w:r>
            <w:r w:rsidR="00431EDF" w:rsidRPr="007B2E6C">
              <w:t xml:space="preserve"> and </w:t>
            </w:r>
            <w:r w:rsidRPr="007B2E6C">
              <w:t>Bluetooth features and devices</w:t>
            </w:r>
          </w:p>
          <w:p w14:paraId="5C2BC108" w14:textId="5235B79D" w:rsidR="000D0CAA" w:rsidRPr="007B2E6C" w:rsidRDefault="00EC38B7" w:rsidP="007B2E6C">
            <w:pPr>
              <w:pStyle w:val="ListParagraph"/>
              <w:numPr>
                <w:ilvl w:val="1"/>
                <w:numId w:val="18"/>
              </w:numPr>
              <w:spacing w:after="120"/>
            </w:pPr>
            <w:r w:rsidRPr="007B2E6C">
              <w:t>a</w:t>
            </w:r>
            <w:r w:rsidR="000D0CAA" w:rsidRPr="007B2E6C">
              <w:t xml:space="preserve">utomatic </w:t>
            </w:r>
            <w:r w:rsidRPr="007B2E6C">
              <w:t>s</w:t>
            </w:r>
            <w:r w:rsidR="000D0CAA" w:rsidRPr="007B2E6C">
              <w:t xml:space="preserve">ound </w:t>
            </w:r>
            <w:r w:rsidRPr="007B2E6C">
              <w:t>a</w:t>
            </w:r>
            <w:r w:rsidR="000D0CAA" w:rsidRPr="007B2E6C">
              <w:t>djustments</w:t>
            </w:r>
          </w:p>
          <w:p w14:paraId="08D1503A" w14:textId="32379ED2" w:rsidR="000D0CAA" w:rsidRPr="007B2E6C" w:rsidRDefault="00EC38B7" w:rsidP="007B2E6C">
            <w:pPr>
              <w:pStyle w:val="ListParagraph"/>
              <w:numPr>
                <w:ilvl w:val="1"/>
                <w:numId w:val="18"/>
              </w:numPr>
              <w:spacing w:after="120"/>
            </w:pPr>
            <w:r w:rsidRPr="007B2E6C">
              <w:t>u</w:t>
            </w:r>
            <w:r w:rsidR="000D0CAA" w:rsidRPr="007B2E6C">
              <w:t xml:space="preserve">sing </w:t>
            </w:r>
            <w:r w:rsidRPr="007B2E6C">
              <w:t>a</w:t>
            </w:r>
            <w:r w:rsidR="000D0CAA" w:rsidRPr="007B2E6C">
              <w:t xml:space="preserve">pps to </w:t>
            </w:r>
            <w:r w:rsidRPr="007B2E6C">
              <w:t>c</w:t>
            </w:r>
            <w:r w:rsidR="000D0CAA" w:rsidRPr="007B2E6C">
              <w:t xml:space="preserve">ontrol </w:t>
            </w:r>
            <w:r w:rsidRPr="007B2E6C">
              <w:t>h</w:t>
            </w:r>
            <w:r w:rsidR="000D0CAA" w:rsidRPr="007B2E6C">
              <w:t xml:space="preserve">earing </w:t>
            </w:r>
            <w:r w:rsidRPr="007B2E6C">
              <w:t>a</w:t>
            </w:r>
            <w:r w:rsidR="000D0CAA" w:rsidRPr="007B2E6C">
              <w:t>ids</w:t>
            </w:r>
          </w:p>
          <w:p w14:paraId="502141AC" w14:textId="5A123D95" w:rsidR="00BD4555" w:rsidRPr="007B2E6C" w:rsidRDefault="6870DBB2" w:rsidP="007B2E6C">
            <w:pPr>
              <w:pStyle w:val="ListParagraph"/>
              <w:numPr>
                <w:ilvl w:val="1"/>
                <w:numId w:val="18"/>
              </w:numPr>
              <w:spacing w:after="120"/>
            </w:pPr>
            <w:r w:rsidRPr="007B2E6C">
              <w:t>other emerging technologies</w:t>
            </w:r>
          </w:p>
          <w:p w14:paraId="07E55AF7" w14:textId="1AD49AFC" w:rsidR="00BD4555" w:rsidRPr="007B2E6C" w:rsidRDefault="6870DBB2" w:rsidP="000B4940">
            <w:pPr>
              <w:pStyle w:val="ListParagraph"/>
              <w:numPr>
                <w:ilvl w:val="0"/>
                <w:numId w:val="18"/>
              </w:numPr>
              <w:spacing w:after="120"/>
            </w:pPr>
            <w:r w:rsidRPr="007B2E6C">
              <w:t xml:space="preserve">ear mould acoustics, including venting and tubing, mould materials and </w:t>
            </w:r>
            <w:r w:rsidR="00F67CD0" w:rsidRPr="007B2E6C">
              <w:t xml:space="preserve">their </w:t>
            </w:r>
            <w:r w:rsidRPr="007B2E6C">
              <w:t>effect on hearing device prescription</w:t>
            </w:r>
          </w:p>
          <w:p w14:paraId="3623BA65" w14:textId="59E3A9CE" w:rsidR="00655327" w:rsidRPr="007B2E6C" w:rsidRDefault="6870DBB2" w:rsidP="007B2E6C">
            <w:pPr>
              <w:pStyle w:val="ListParagraph"/>
              <w:numPr>
                <w:ilvl w:val="0"/>
                <w:numId w:val="18"/>
              </w:numPr>
              <w:spacing w:after="120"/>
            </w:pPr>
            <w:r w:rsidRPr="007B2E6C">
              <w:t>how electro-acoustic properties and features interact with each other and the human ear</w:t>
            </w:r>
          </w:p>
          <w:p w14:paraId="52B14A50" w14:textId="384A2B96" w:rsidR="00655327" w:rsidRPr="007B2E6C" w:rsidRDefault="415DC0C4" w:rsidP="007B2E6C">
            <w:pPr>
              <w:pStyle w:val="ListParagraph"/>
              <w:numPr>
                <w:ilvl w:val="0"/>
                <w:numId w:val="18"/>
              </w:numPr>
              <w:spacing w:after="0" w:line="240" w:lineRule="auto"/>
              <w:rPr>
                <w:sz w:val="24"/>
                <w:szCs w:val="24"/>
              </w:rPr>
            </w:pPr>
            <w:r w:rsidRPr="007B2E6C">
              <w:t xml:space="preserve">visual and </w:t>
            </w:r>
            <w:r w:rsidR="1BACAEC4" w:rsidRPr="007B2E6C">
              <w:t xml:space="preserve">listening checks for </w:t>
            </w:r>
            <w:r w:rsidR="0025764E" w:rsidRPr="007B2E6C">
              <w:t xml:space="preserve">hearing </w:t>
            </w:r>
            <w:r w:rsidR="1BACAEC4" w:rsidRPr="007B2E6C">
              <w:t>device performance</w:t>
            </w:r>
          </w:p>
          <w:p w14:paraId="767CC509" w14:textId="6F8D10D6" w:rsidR="00655327" w:rsidRPr="007B2E6C" w:rsidRDefault="6B01EB88" w:rsidP="007B2E6C">
            <w:pPr>
              <w:pStyle w:val="ListParagraph"/>
              <w:numPr>
                <w:ilvl w:val="0"/>
                <w:numId w:val="18"/>
              </w:numPr>
              <w:spacing w:after="120"/>
            </w:pPr>
            <w:r w:rsidRPr="007B2E6C">
              <w:t>c</w:t>
            </w:r>
            <w:r w:rsidR="1BACAEC4" w:rsidRPr="007B2E6C">
              <w:t>ommon hearing aid faults and troubleshooting solutions</w:t>
            </w:r>
          </w:p>
          <w:p w14:paraId="322C4789" w14:textId="11CBC720" w:rsidR="00655327" w:rsidRPr="007B2E6C" w:rsidRDefault="00EC38B7" w:rsidP="007B2E6C">
            <w:pPr>
              <w:pStyle w:val="ListParagraph"/>
              <w:numPr>
                <w:ilvl w:val="0"/>
                <w:numId w:val="18"/>
              </w:numPr>
              <w:spacing w:after="120"/>
            </w:pPr>
            <w:r w:rsidRPr="007B2E6C">
              <w:t>m</w:t>
            </w:r>
            <w:r w:rsidR="00655327" w:rsidRPr="007B2E6C">
              <w:t xml:space="preserve">odifying </w:t>
            </w:r>
            <w:proofErr w:type="spellStart"/>
            <w:r w:rsidR="00655327" w:rsidRPr="007B2E6C">
              <w:t>earmoulds</w:t>
            </w:r>
            <w:proofErr w:type="spellEnd"/>
            <w:r w:rsidR="00655327" w:rsidRPr="007B2E6C">
              <w:t xml:space="preserve"> and tubing for improved comfort and acoustic performance</w:t>
            </w:r>
          </w:p>
          <w:p w14:paraId="67C110F5" w14:textId="51A2C0F5" w:rsidR="00655327" w:rsidRPr="007B2E6C" w:rsidRDefault="0F68C4B0" w:rsidP="007B2E6C">
            <w:pPr>
              <w:pStyle w:val="ListParagraph"/>
              <w:numPr>
                <w:ilvl w:val="0"/>
                <w:numId w:val="18"/>
              </w:numPr>
              <w:spacing w:after="120"/>
            </w:pPr>
            <w:r w:rsidRPr="007B2E6C">
              <w:t>d</w:t>
            </w:r>
            <w:r w:rsidR="1BACAEC4" w:rsidRPr="007B2E6C">
              <w:t>ifferent connect</w:t>
            </w:r>
            <w:r w:rsidR="2A6E900C" w:rsidRPr="007B2E6C">
              <w:t>ivity</w:t>
            </w:r>
            <w:r w:rsidR="1BACAEC4" w:rsidRPr="007B2E6C">
              <w:t xml:space="preserve"> </w:t>
            </w:r>
            <w:r w:rsidR="1DC82C8F" w:rsidRPr="007B2E6C">
              <w:t>options</w:t>
            </w:r>
            <w:r w:rsidR="1BACAEC4" w:rsidRPr="007B2E6C">
              <w:t xml:space="preserve"> used in hearing aid technology</w:t>
            </w:r>
          </w:p>
          <w:p w14:paraId="4B551DB4" w14:textId="554F4572" w:rsidR="00655327" w:rsidRPr="007B2E6C" w:rsidRDefault="0F68C4B0" w:rsidP="007B2E6C">
            <w:pPr>
              <w:pStyle w:val="ListParagraph"/>
              <w:numPr>
                <w:ilvl w:val="0"/>
                <w:numId w:val="18"/>
              </w:numPr>
              <w:spacing w:after="120"/>
            </w:pPr>
            <w:r w:rsidRPr="007B2E6C">
              <w:t>co</w:t>
            </w:r>
            <w:r w:rsidR="1BACAEC4" w:rsidRPr="007B2E6C">
              <w:t>mmon connectivity issues and troubleshooting solutions</w:t>
            </w:r>
          </w:p>
          <w:p w14:paraId="2519C78D" w14:textId="3ACEB634" w:rsidR="00DB42F1" w:rsidRPr="007B2E6C" w:rsidRDefault="00665D2D" w:rsidP="000B4940">
            <w:pPr>
              <w:pStyle w:val="ListParagraph"/>
              <w:numPr>
                <w:ilvl w:val="0"/>
                <w:numId w:val="18"/>
              </w:numPr>
              <w:spacing w:after="120"/>
              <w:rPr>
                <w:rFonts w:eastAsiaTheme="minorEastAsia"/>
              </w:rPr>
            </w:pPr>
            <w:r w:rsidRPr="007B2E6C">
              <w:rPr>
                <w:rFonts w:eastAsiaTheme="minorEastAsia"/>
              </w:rPr>
              <w:t>t</w:t>
            </w:r>
            <w:r w:rsidR="00B0600C" w:rsidRPr="007B2E6C">
              <w:rPr>
                <w:rFonts w:eastAsiaTheme="minorEastAsia"/>
              </w:rPr>
              <w:t>ypes of minor and major repairs</w:t>
            </w:r>
          </w:p>
          <w:p w14:paraId="3BF7A88F" w14:textId="6C670AE6" w:rsidR="00B0600C" w:rsidRPr="007B2E6C" w:rsidRDefault="00665D2D" w:rsidP="007B2E6C">
            <w:pPr>
              <w:pStyle w:val="ListParagraph"/>
              <w:numPr>
                <w:ilvl w:val="0"/>
                <w:numId w:val="18"/>
              </w:numPr>
              <w:spacing w:after="120"/>
              <w:rPr>
                <w:rFonts w:eastAsiaTheme="minorEastAsia"/>
              </w:rPr>
            </w:pPr>
            <w:r w:rsidRPr="007B2E6C">
              <w:rPr>
                <w:rFonts w:eastAsiaTheme="minorEastAsia"/>
              </w:rPr>
              <w:t>o</w:t>
            </w:r>
            <w:r w:rsidR="00B0600C" w:rsidRPr="007B2E6C">
              <w:rPr>
                <w:rFonts w:eastAsiaTheme="minorEastAsia"/>
              </w:rPr>
              <w:t>rganisational procedures for arranging major repairs</w:t>
            </w:r>
          </w:p>
          <w:p w14:paraId="5D77CCF7" w14:textId="15E1E25B" w:rsidR="00655327" w:rsidRPr="007B2E6C" w:rsidRDefault="00655327" w:rsidP="378EA3A0">
            <w:pPr>
              <w:spacing w:before="120" w:after="120"/>
              <w:rPr>
                <w:rFonts w:eastAsiaTheme="minorEastAsia"/>
              </w:rPr>
            </w:pPr>
          </w:p>
          <w:p w14:paraId="75935A30" w14:textId="40D1364A" w:rsidR="00BD4555" w:rsidRPr="007B2E6C" w:rsidRDefault="00BD4555" w:rsidP="007B2E6C">
            <w:pPr>
              <w:spacing w:after="120"/>
            </w:pPr>
          </w:p>
        </w:tc>
      </w:tr>
      <w:tr w:rsidR="00BD4555" w:rsidRPr="007B2E6C" w14:paraId="061E9564" w14:textId="77777777" w:rsidTr="378EA3A0">
        <w:trPr>
          <w:trHeight w:val="1857"/>
        </w:trPr>
        <w:tc>
          <w:tcPr>
            <w:tcW w:w="2967" w:type="dxa"/>
            <w:tcBorders>
              <w:top w:val="single" w:sz="4" w:space="0" w:color="181717"/>
              <w:left w:val="single" w:sz="4" w:space="0" w:color="181717"/>
              <w:bottom w:val="single" w:sz="4" w:space="0" w:color="181717"/>
              <w:right w:val="single" w:sz="4" w:space="0" w:color="181717"/>
            </w:tcBorders>
            <w:hideMark/>
          </w:tcPr>
          <w:p w14:paraId="2D8F22A9" w14:textId="77777777" w:rsidR="00BD4555" w:rsidRPr="007B2E6C" w:rsidRDefault="00BD4555" w:rsidP="008309C6">
            <w:pPr>
              <w:spacing w:after="120"/>
            </w:pPr>
            <w:r w:rsidRPr="007B2E6C">
              <w:rPr>
                <w:b/>
              </w:rPr>
              <w:lastRenderedPageBreak/>
              <w:t>Assessment conditions</w:t>
            </w:r>
          </w:p>
          <w:p w14:paraId="6731831C" w14:textId="046C3CE2" w:rsidR="00BD4555" w:rsidRPr="007B2E6C"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074E7F08" w14:textId="70864C66" w:rsidR="00A76459" w:rsidRPr="007B2E6C" w:rsidRDefault="00A76459" w:rsidP="00A60160">
            <w:pPr>
              <w:spacing w:after="120"/>
            </w:pPr>
            <w:r w:rsidRPr="007B2E6C">
              <w:t xml:space="preserve">Assessment of performance evidence may be in a workplace setting or an environment that accurately represents a real workplace. </w:t>
            </w:r>
          </w:p>
          <w:p w14:paraId="13489764" w14:textId="2BC40B01" w:rsidR="00BD4555" w:rsidRPr="007B2E6C" w:rsidRDefault="535D40A6" w:rsidP="5890F05B">
            <w:pPr>
              <w:spacing w:after="120"/>
            </w:pPr>
            <w:r w:rsidRPr="007B2E6C">
              <w:t>The following conditions must be met for this unit:</w:t>
            </w:r>
          </w:p>
          <w:p w14:paraId="3AB2492D" w14:textId="0A29255C" w:rsidR="00BD4555" w:rsidRPr="007B2E6C" w:rsidRDefault="535D40A6" w:rsidP="00C70A26">
            <w:pPr>
              <w:pStyle w:val="ListParagraph"/>
              <w:numPr>
                <w:ilvl w:val="0"/>
                <w:numId w:val="5"/>
              </w:numPr>
              <w:spacing w:after="120"/>
              <w:ind w:left="634" w:hanging="425"/>
            </w:pPr>
            <w:r w:rsidRPr="007B2E6C">
              <w:t>use of suitable facilities, equipment and resources, including:</w:t>
            </w:r>
          </w:p>
          <w:p w14:paraId="77B1E287" w14:textId="201649AC" w:rsidR="00D34428" w:rsidRPr="007B2E6C" w:rsidRDefault="0045672A" w:rsidP="5890F05B">
            <w:pPr>
              <w:pStyle w:val="ListParagraph"/>
              <w:numPr>
                <w:ilvl w:val="0"/>
                <w:numId w:val="4"/>
              </w:numPr>
              <w:spacing w:after="120"/>
            </w:pPr>
            <w:r w:rsidRPr="007B2E6C">
              <w:t xml:space="preserve">hearing device </w:t>
            </w:r>
            <w:r w:rsidR="535D40A6" w:rsidRPr="007B2E6C">
              <w:t>repair and modification equipment</w:t>
            </w:r>
          </w:p>
          <w:p w14:paraId="01F72AAF" w14:textId="54E22C3B" w:rsidR="00BD4555" w:rsidRPr="007B2E6C" w:rsidRDefault="00D34428" w:rsidP="00D34428">
            <w:pPr>
              <w:pStyle w:val="ListParagraph"/>
              <w:numPr>
                <w:ilvl w:val="0"/>
                <w:numId w:val="4"/>
              </w:numPr>
              <w:spacing w:after="120"/>
            </w:pPr>
            <w:r w:rsidRPr="007B2E6C">
              <w:t>manufacturer instructions</w:t>
            </w:r>
          </w:p>
          <w:p w14:paraId="4368B422" w14:textId="4C7A1E89" w:rsidR="0034635F" w:rsidRPr="007B2E6C" w:rsidRDefault="00EC38B7" w:rsidP="5890F05B">
            <w:pPr>
              <w:pStyle w:val="ListParagraph"/>
              <w:numPr>
                <w:ilvl w:val="0"/>
                <w:numId w:val="4"/>
              </w:numPr>
              <w:spacing w:after="120"/>
            </w:pPr>
            <w:r w:rsidRPr="007B2E6C">
              <w:t>v</w:t>
            </w:r>
            <w:r w:rsidR="00151145" w:rsidRPr="007B2E6C">
              <w:t>isual inspection</w:t>
            </w:r>
            <w:r w:rsidR="0034635F" w:rsidRPr="007B2E6C">
              <w:t xml:space="preserve"> tools</w:t>
            </w:r>
          </w:p>
          <w:p w14:paraId="58861BE5" w14:textId="77777777" w:rsidR="0034635F" w:rsidRPr="007B2E6C" w:rsidRDefault="00151145" w:rsidP="5890F05B">
            <w:pPr>
              <w:pStyle w:val="ListParagraph"/>
              <w:numPr>
                <w:ilvl w:val="0"/>
                <w:numId w:val="4"/>
              </w:numPr>
              <w:spacing w:after="120"/>
            </w:pPr>
            <w:r w:rsidRPr="007B2E6C">
              <w:t>cleaning and maintenance tools</w:t>
            </w:r>
          </w:p>
          <w:p w14:paraId="73E9C232" w14:textId="26384A46" w:rsidR="00151145" w:rsidRPr="007B2E6C" w:rsidRDefault="00151145" w:rsidP="5890F05B">
            <w:pPr>
              <w:pStyle w:val="ListParagraph"/>
              <w:numPr>
                <w:ilvl w:val="0"/>
                <w:numId w:val="4"/>
              </w:numPr>
              <w:spacing w:after="120"/>
            </w:pPr>
            <w:r w:rsidRPr="007B2E6C">
              <w:t>functional testing equipment</w:t>
            </w:r>
          </w:p>
          <w:p w14:paraId="45FA4EEB" w14:textId="0C551A41" w:rsidR="00024327" w:rsidRPr="007B2E6C" w:rsidRDefault="00024327" w:rsidP="00024327">
            <w:pPr>
              <w:pStyle w:val="ListParagraph"/>
              <w:numPr>
                <w:ilvl w:val="0"/>
                <w:numId w:val="4"/>
              </w:numPr>
              <w:spacing w:after="120"/>
            </w:pPr>
            <w:r w:rsidRPr="007B2E6C">
              <w:t>organisational procedures relevant to assisting client management of hearing devices</w:t>
            </w:r>
          </w:p>
          <w:p w14:paraId="359B5D81" w14:textId="49C35A76" w:rsidR="00BD4555" w:rsidRPr="007B2E6C" w:rsidRDefault="535D40A6" w:rsidP="00C70A26">
            <w:pPr>
              <w:pStyle w:val="ListParagraph"/>
              <w:numPr>
                <w:ilvl w:val="0"/>
                <w:numId w:val="3"/>
              </w:numPr>
              <w:spacing w:after="120"/>
              <w:ind w:left="634" w:hanging="425"/>
            </w:pPr>
            <w:r w:rsidRPr="007B2E6C">
              <w:t>modelling of industry operating conditions, including:</w:t>
            </w:r>
          </w:p>
          <w:p w14:paraId="612EE053" w14:textId="4045646D" w:rsidR="00BD4555" w:rsidRPr="007B2E6C" w:rsidRDefault="535D40A6" w:rsidP="5890F05B">
            <w:pPr>
              <w:pStyle w:val="ListParagraph"/>
              <w:numPr>
                <w:ilvl w:val="0"/>
                <w:numId w:val="2"/>
              </w:numPr>
              <w:spacing w:after="120"/>
            </w:pPr>
            <w:r w:rsidRPr="007B2E6C">
              <w:t xml:space="preserve">integration of </w:t>
            </w:r>
            <w:proofErr w:type="gramStart"/>
            <w:r w:rsidRPr="007B2E6C">
              <w:t>problem solving</w:t>
            </w:r>
            <w:proofErr w:type="gramEnd"/>
            <w:r w:rsidRPr="007B2E6C">
              <w:t xml:space="preserve"> activities</w:t>
            </w:r>
          </w:p>
          <w:p w14:paraId="68A31491" w14:textId="03F25300" w:rsidR="00BD4555" w:rsidRPr="007B2E6C" w:rsidRDefault="535D40A6" w:rsidP="5890F05B">
            <w:pPr>
              <w:pStyle w:val="ListParagraph"/>
              <w:numPr>
                <w:ilvl w:val="0"/>
                <w:numId w:val="2"/>
              </w:numPr>
              <w:spacing w:after="120"/>
            </w:pPr>
            <w:r w:rsidRPr="007B2E6C">
              <w:t xml:space="preserve">provision of services to </w:t>
            </w:r>
            <w:r w:rsidR="00594738" w:rsidRPr="007B2E6C">
              <w:t>individuals with varied needs</w:t>
            </w:r>
          </w:p>
          <w:p w14:paraId="1CDA849F" w14:textId="3F79DA64" w:rsidR="00BD4555" w:rsidRPr="007B2E6C" w:rsidRDefault="00BC09B8" w:rsidP="5890F05B">
            <w:pPr>
              <w:spacing w:after="120"/>
            </w:pPr>
            <w:r w:rsidRPr="007B2E6C">
              <w:t>Assessors must satisfy the current Standards for Registered Training Organisations (RTOs) /AQTF mandatory competency requirements for assessors.</w:t>
            </w:r>
          </w:p>
        </w:tc>
      </w:tr>
      <w:tr w:rsidR="00BD4555" w:rsidRPr="007B2E6C" w14:paraId="2A321248" w14:textId="77777777" w:rsidTr="378EA3A0">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5E55D7B2" w14:textId="77777777" w:rsidR="00BD4555" w:rsidRPr="007B2E6C" w:rsidRDefault="00BD4555" w:rsidP="008309C6">
            <w:pPr>
              <w:spacing w:after="120"/>
            </w:pPr>
            <w:r w:rsidRPr="007B2E6C">
              <w:rPr>
                <w:b/>
              </w:rPr>
              <w:t>Links</w:t>
            </w:r>
          </w:p>
          <w:p w14:paraId="1E40B49D" w14:textId="47685AA8" w:rsidR="00BD4555" w:rsidRPr="007B2E6C"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335DA28F" w14:textId="6D85E04C" w:rsidR="00BD4555" w:rsidRPr="007B2E6C" w:rsidRDefault="5EC0BC1E" w:rsidP="008309C6">
            <w:pPr>
              <w:spacing w:after="120"/>
            </w:pPr>
            <w:hyperlink r:id="rId11">
              <w:r w:rsidRPr="007B2E6C">
                <w:rPr>
                  <w:rStyle w:val="Hyperlink"/>
                </w:rPr>
                <w:t>https://vetnet.gov.au/Pages/TrainingDocs.aspx?q=ced1390f-48d9-4ab0-bd50-b015e5485705</w:t>
              </w:r>
            </w:hyperlink>
            <w:r w:rsidRPr="007B2E6C">
              <w:t xml:space="preserve"> </w:t>
            </w:r>
          </w:p>
        </w:tc>
      </w:tr>
    </w:tbl>
    <w:p w14:paraId="06E52D67" w14:textId="77777777" w:rsidR="0033043A" w:rsidRDefault="0033043A"/>
    <w:sectPr w:rsidR="003304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EBCA" w14:textId="77777777" w:rsidR="00476DB9" w:rsidRDefault="00476DB9" w:rsidP="003739F2">
      <w:pPr>
        <w:spacing w:after="0" w:line="240" w:lineRule="auto"/>
      </w:pPr>
      <w:r>
        <w:separator/>
      </w:r>
    </w:p>
  </w:endnote>
  <w:endnote w:type="continuationSeparator" w:id="0">
    <w:p w14:paraId="3D457D7B" w14:textId="77777777" w:rsidR="00476DB9" w:rsidRDefault="00476DB9" w:rsidP="003739F2">
      <w:pPr>
        <w:spacing w:after="0" w:line="240" w:lineRule="auto"/>
      </w:pPr>
      <w:r>
        <w:continuationSeparator/>
      </w:r>
    </w:p>
  </w:endnote>
  <w:endnote w:type="continuationNotice" w:id="1">
    <w:p w14:paraId="467C0E0D" w14:textId="77777777" w:rsidR="00476DB9" w:rsidRDefault="00476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CA69" w14:textId="77777777" w:rsidR="00B7581B" w:rsidRDefault="00B75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820D" w14:textId="77777777" w:rsidR="00B7581B" w:rsidRDefault="00B75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E6E7" w14:textId="77777777" w:rsidR="00B7581B" w:rsidRDefault="00B75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6DD0" w14:textId="77777777" w:rsidR="00476DB9" w:rsidRDefault="00476DB9" w:rsidP="003739F2">
      <w:pPr>
        <w:spacing w:after="0" w:line="240" w:lineRule="auto"/>
      </w:pPr>
      <w:r>
        <w:separator/>
      </w:r>
    </w:p>
  </w:footnote>
  <w:footnote w:type="continuationSeparator" w:id="0">
    <w:p w14:paraId="4BBF9545" w14:textId="77777777" w:rsidR="00476DB9" w:rsidRDefault="00476DB9" w:rsidP="003739F2">
      <w:pPr>
        <w:spacing w:after="0" w:line="240" w:lineRule="auto"/>
      </w:pPr>
      <w:r>
        <w:continuationSeparator/>
      </w:r>
    </w:p>
  </w:footnote>
  <w:footnote w:type="continuationNotice" w:id="1">
    <w:p w14:paraId="77C1B31E" w14:textId="77777777" w:rsidR="00476DB9" w:rsidRDefault="00476D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6CA" w14:textId="44094151" w:rsidR="00B7581B" w:rsidRDefault="007A0133">
    <w:pPr>
      <w:pStyle w:val="Header"/>
    </w:pPr>
    <w:r>
      <w:rPr>
        <w:noProof/>
      </w:rPr>
    </w:r>
    <w:r w:rsidR="007A0133">
      <w:rPr>
        <w:noProof/>
      </w:rPr>
      <w:pict w14:anchorId="321B9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42.55pt;height:193.6pt;rotation:315;z-index:-251654142;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4E3A" w14:textId="26CDA940" w:rsidR="00B7581B" w:rsidRDefault="007A0133">
    <w:pPr>
      <w:pStyle w:val="Header"/>
    </w:pPr>
    <w:r>
      <w:rPr>
        <w:noProof/>
      </w:rPr>
    </w:r>
    <w:r w:rsidR="007A0133">
      <w:rPr>
        <w:noProof/>
      </w:rPr>
      <w:pict w14:anchorId="3AE2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2.55pt;height:193.6pt;rotation:315;z-index:-251652094;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CBEA" w14:textId="622D8D90" w:rsidR="00B7581B" w:rsidRDefault="007A0133">
    <w:pPr>
      <w:pStyle w:val="Header"/>
    </w:pPr>
    <w:r>
      <w:rPr>
        <w:noProof/>
      </w:rPr>
    </w:r>
    <w:r w:rsidR="007A0133">
      <w:rPr>
        <w:noProof/>
      </w:rPr>
      <w:pict w14:anchorId="089CB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42.55pt;height:193.6pt;rotation:315;z-index:-251656190;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EF3"/>
    <w:multiLevelType w:val="hybridMultilevel"/>
    <w:tmpl w:val="F85C894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945F37"/>
    <w:multiLevelType w:val="hybridMultilevel"/>
    <w:tmpl w:val="97AC2AB2"/>
    <w:lvl w:ilvl="0" w:tplc="56F20E22">
      <w:start w:val="1"/>
      <w:numFmt w:val="bullet"/>
      <w:lvlText w:val="o"/>
      <w:lvlJc w:val="left"/>
      <w:pPr>
        <w:ind w:left="1080" w:hanging="360"/>
      </w:pPr>
      <w:rPr>
        <w:rFonts w:ascii="Courier New" w:hAnsi="Courier New" w:hint="default"/>
      </w:rPr>
    </w:lvl>
    <w:lvl w:ilvl="1" w:tplc="8DA2FC26">
      <w:start w:val="1"/>
      <w:numFmt w:val="bullet"/>
      <w:lvlText w:val="o"/>
      <w:lvlJc w:val="left"/>
      <w:pPr>
        <w:ind w:left="1800" w:hanging="360"/>
      </w:pPr>
      <w:rPr>
        <w:rFonts w:ascii="Courier New" w:hAnsi="Courier New" w:hint="default"/>
      </w:rPr>
    </w:lvl>
    <w:lvl w:ilvl="2" w:tplc="D8966E06">
      <w:start w:val="1"/>
      <w:numFmt w:val="bullet"/>
      <w:lvlText w:val=""/>
      <w:lvlJc w:val="left"/>
      <w:pPr>
        <w:ind w:left="2520" w:hanging="360"/>
      </w:pPr>
      <w:rPr>
        <w:rFonts w:ascii="Wingdings" w:hAnsi="Wingdings" w:hint="default"/>
      </w:rPr>
    </w:lvl>
    <w:lvl w:ilvl="3" w:tplc="574C52A4">
      <w:start w:val="1"/>
      <w:numFmt w:val="bullet"/>
      <w:lvlText w:val=""/>
      <w:lvlJc w:val="left"/>
      <w:pPr>
        <w:ind w:left="3240" w:hanging="360"/>
      </w:pPr>
      <w:rPr>
        <w:rFonts w:ascii="Symbol" w:hAnsi="Symbol" w:hint="default"/>
      </w:rPr>
    </w:lvl>
    <w:lvl w:ilvl="4" w:tplc="F3548A60">
      <w:start w:val="1"/>
      <w:numFmt w:val="bullet"/>
      <w:lvlText w:val="o"/>
      <w:lvlJc w:val="left"/>
      <w:pPr>
        <w:ind w:left="3960" w:hanging="360"/>
      </w:pPr>
      <w:rPr>
        <w:rFonts w:ascii="Courier New" w:hAnsi="Courier New" w:hint="default"/>
      </w:rPr>
    </w:lvl>
    <w:lvl w:ilvl="5" w:tplc="0DE0CE94">
      <w:start w:val="1"/>
      <w:numFmt w:val="bullet"/>
      <w:lvlText w:val=""/>
      <w:lvlJc w:val="left"/>
      <w:pPr>
        <w:ind w:left="4680" w:hanging="360"/>
      </w:pPr>
      <w:rPr>
        <w:rFonts w:ascii="Wingdings" w:hAnsi="Wingdings" w:hint="default"/>
      </w:rPr>
    </w:lvl>
    <w:lvl w:ilvl="6" w:tplc="B246AA8E">
      <w:start w:val="1"/>
      <w:numFmt w:val="bullet"/>
      <w:lvlText w:val=""/>
      <w:lvlJc w:val="left"/>
      <w:pPr>
        <w:ind w:left="5400" w:hanging="360"/>
      </w:pPr>
      <w:rPr>
        <w:rFonts w:ascii="Symbol" w:hAnsi="Symbol" w:hint="default"/>
      </w:rPr>
    </w:lvl>
    <w:lvl w:ilvl="7" w:tplc="8026C3F4">
      <w:start w:val="1"/>
      <w:numFmt w:val="bullet"/>
      <w:lvlText w:val="o"/>
      <w:lvlJc w:val="left"/>
      <w:pPr>
        <w:ind w:left="6120" w:hanging="360"/>
      </w:pPr>
      <w:rPr>
        <w:rFonts w:ascii="Courier New" w:hAnsi="Courier New" w:hint="default"/>
      </w:rPr>
    </w:lvl>
    <w:lvl w:ilvl="8" w:tplc="F27E6D9E">
      <w:start w:val="1"/>
      <w:numFmt w:val="bullet"/>
      <w:lvlText w:val=""/>
      <w:lvlJc w:val="left"/>
      <w:pPr>
        <w:ind w:left="6840" w:hanging="360"/>
      </w:pPr>
      <w:rPr>
        <w:rFonts w:ascii="Wingdings" w:hAnsi="Wingdings" w:hint="default"/>
      </w:rPr>
    </w:lvl>
  </w:abstractNum>
  <w:abstractNum w:abstractNumId="2" w15:restartNumberingAfterBreak="0">
    <w:nsid w:val="08531EF9"/>
    <w:multiLevelType w:val="hybridMultilevel"/>
    <w:tmpl w:val="7A8E0CC2"/>
    <w:lvl w:ilvl="0" w:tplc="08090005">
      <w:start w:val="1"/>
      <w:numFmt w:val="bullet"/>
      <w:lvlText w:val=""/>
      <w:lvlJc w:val="left"/>
      <w:pPr>
        <w:ind w:left="720" w:hanging="360"/>
      </w:pPr>
      <w:rPr>
        <w:rFonts w:ascii="Wingdings" w:hAnsi="Wingdings" w:hint="default"/>
      </w:rPr>
    </w:lvl>
    <w:lvl w:ilvl="1" w:tplc="4B3A57C8">
      <w:start w:val="1"/>
      <w:numFmt w:val="bullet"/>
      <w:lvlText w:val="o"/>
      <w:lvlJc w:val="left"/>
      <w:pPr>
        <w:ind w:left="1440" w:hanging="360"/>
      </w:pPr>
      <w:rPr>
        <w:rFonts w:ascii="Courier New" w:hAnsi="Courier New" w:hint="default"/>
      </w:rPr>
    </w:lvl>
    <w:lvl w:ilvl="2" w:tplc="F78679DA">
      <w:start w:val="1"/>
      <w:numFmt w:val="bullet"/>
      <w:lvlText w:val=""/>
      <w:lvlJc w:val="left"/>
      <w:pPr>
        <w:ind w:left="2160" w:hanging="360"/>
      </w:pPr>
      <w:rPr>
        <w:rFonts w:ascii="Wingdings" w:hAnsi="Wingdings" w:hint="default"/>
      </w:rPr>
    </w:lvl>
    <w:lvl w:ilvl="3" w:tplc="0F8AA11C">
      <w:start w:val="1"/>
      <w:numFmt w:val="bullet"/>
      <w:lvlText w:val=""/>
      <w:lvlJc w:val="left"/>
      <w:pPr>
        <w:ind w:left="2880" w:hanging="360"/>
      </w:pPr>
      <w:rPr>
        <w:rFonts w:ascii="Symbol" w:hAnsi="Symbol" w:hint="default"/>
      </w:rPr>
    </w:lvl>
    <w:lvl w:ilvl="4" w:tplc="253274E8">
      <w:start w:val="1"/>
      <w:numFmt w:val="bullet"/>
      <w:lvlText w:val="o"/>
      <w:lvlJc w:val="left"/>
      <w:pPr>
        <w:ind w:left="3600" w:hanging="360"/>
      </w:pPr>
      <w:rPr>
        <w:rFonts w:ascii="Courier New" w:hAnsi="Courier New" w:hint="default"/>
      </w:rPr>
    </w:lvl>
    <w:lvl w:ilvl="5" w:tplc="56324D40">
      <w:start w:val="1"/>
      <w:numFmt w:val="bullet"/>
      <w:lvlText w:val=""/>
      <w:lvlJc w:val="left"/>
      <w:pPr>
        <w:ind w:left="4320" w:hanging="360"/>
      </w:pPr>
      <w:rPr>
        <w:rFonts w:ascii="Wingdings" w:hAnsi="Wingdings" w:hint="default"/>
      </w:rPr>
    </w:lvl>
    <w:lvl w:ilvl="6" w:tplc="04268E3E">
      <w:start w:val="1"/>
      <w:numFmt w:val="bullet"/>
      <w:lvlText w:val=""/>
      <w:lvlJc w:val="left"/>
      <w:pPr>
        <w:ind w:left="5040" w:hanging="360"/>
      </w:pPr>
      <w:rPr>
        <w:rFonts w:ascii="Symbol" w:hAnsi="Symbol" w:hint="default"/>
      </w:rPr>
    </w:lvl>
    <w:lvl w:ilvl="7" w:tplc="7EC4993C">
      <w:start w:val="1"/>
      <w:numFmt w:val="bullet"/>
      <w:lvlText w:val="o"/>
      <w:lvlJc w:val="left"/>
      <w:pPr>
        <w:ind w:left="5760" w:hanging="360"/>
      </w:pPr>
      <w:rPr>
        <w:rFonts w:ascii="Courier New" w:hAnsi="Courier New" w:hint="default"/>
      </w:rPr>
    </w:lvl>
    <w:lvl w:ilvl="8" w:tplc="18D61AAC">
      <w:start w:val="1"/>
      <w:numFmt w:val="bullet"/>
      <w:lvlText w:val=""/>
      <w:lvlJc w:val="left"/>
      <w:pPr>
        <w:ind w:left="6480" w:hanging="360"/>
      </w:pPr>
      <w:rPr>
        <w:rFonts w:ascii="Wingdings" w:hAnsi="Wingdings" w:hint="default"/>
      </w:rPr>
    </w:lvl>
  </w:abstractNum>
  <w:abstractNum w:abstractNumId="3" w15:restartNumberingAfterBreak="0">
    <w:nsid w:val="088468E7"/>
    <w:multiLevelType w:val="hybridMultilevel"/>
    <w:tmpl w:val="C0984176"/>
    <w:lvl w:ilvl="0" w:tplc="CC149B14">
      <w:start w:val="1"/>
      <w:numFmt w:val="bullet"/>
      <w:lvlText w:val=""/>
      <w:lvlJc w:val="left"/>
      <w:pPr>
        <w:ind w:left="720" w:hanging="360"/>
      </w:pPr>
      <w:rPr>
        <w:rFonts w:ascii="Symbol" w:hAnsi="Symbol" w:hint="default"/>
      </w:rPr>
    </w:lvl>
    <w:lvl w:ilvl="1" w:tplc="E72C48E0">
      <w:start w:val="1"/>
      <w:numFmt w:val="bullet"/>
      <w:lvlText w:val="o"/>
      <w:lvlJc w:val="left"/>
      <w:pPr>
        <w:ind w:left="1440" w:hanging="360"/>
      </w:pPr>
      <w:rPr>
        <w:rFonts w:ascii="Courier New" w:hAnsi="Courier New" w:hint="default"/>
      </w:rPr>
    </w:lvl>
    <w:lvl w:ilvl="2" w:tplc="1CC63FEC">
      <w:start w:val="1"/>
      <w:numFmt w:val="bullet"/>
      <w:lvlText w:val=""/>
      <w:lvlJc w:val="left"/>
      <w:pPr>
        <w:ind w:left="2160" w:hanging="360"/>
      </w:pPr>
      <w:rPr>
        <w:rFonts w:ascii="Wingdings" w:hAnsi="Wingdings" w:hint="default"/>
      </w:rPr>
    </w:lvl>
    <w:lvl w:ilvl="3" w:tplc="AA342C90">
      <w:start w:val="1"/>
      <w:numFmt w:val="bullet"/>
      <w:lvlText w:val=""/>
      <w:lvlJc w:val="left"/>
      <w:pPr>
        <w:ind w:left="2880" w:hanging="360"/>
      </w:pPr>
      <w:rPr>
        <w:rFonts w:ascii="Symbol" w:hAnsi="Symbol" w:hint="default"/>
      </w:rPr>
    </w:lvl>
    <w:lvl w:ilvl="4" w:tplc="1868987E">
      <w:start w:val="1"/>
      <w:numFmt w:val="bullet"/>
      <w:lvlText w:val="o"/>
      <w:lvlJc w:val="left"/>
      <w:pPr>
        <w:ind w:left="3600" w:hanging="360"/>
      </w:pPr>
      <w:rPr>
        <w:rFonts w:ascii="Courier New" w:hAnsi="Courier New" w:hint="default"/>
      </w:rPr>
    </w:lvl>
    <w:lvl w:ilvl="5" w:tplc="8F6C88DE">
      <w:start w:val="1"/>
      <w:numFmt w:val="bullet"/>
      <w:lvlText w:val=""/>
      <w:lvlJc w:val="left"/>
      <w:pPr>
        <w:ind w:left="4320" w:hanging="360"/>
      </w:pPr>
      <w:rPr>
        <w:rFonts w:ascii="Wingdings" w:hAnsi="Wingdings" w:hint="default"/>
      </w:rPr>
    </w:lvl>
    <w:lvl w:ilvl="6" w:tplc="316665E8">
      <w:start w:val="1"/>
      <w:numFmt w:val="bullet"/>
      <w:lvlText w:val=""/>
      <w:lvlJc w:val="left"/>
      <w:pPr>
        <w:ind w:left="5040" w:hanging="360"/>
      </w:pPr>
      <w:rPr>
        <w:rFonts w:ascii="Symbol" w:hAnsi="Symbol" w:hint="default"/>
      </w:rPr>
    </w:lvl>
    <w:lvl w:ilvl="7" w:tplc="F364D85A">
      <w:start w:val="1"/>
      <w:numFmt w:val="bullet"/>
      <w:lvlText w:val="o"/>
      <w:lvlJc w:val="left"/>
      <w:pPr>
        <w:ind w:left="5760" w:hanging="360"/>
      </w:pPr>
      <w:rPr>
        <w:rFonts w:ascii="Courier New" w:hAnsi="Courier New" w:hint="default"/>
      </w:rPr>
    </w:lvl>
    <w:lvl w:ilvl="8" w:tplc="890C3C6A">
      <w:start w:val="1"/>
      <w:numFmt w:val="bullet"/>
      <w:lvlText w:val=""/>
      <w:lvlJc w:val="left"/>
      <w:pPr>
        <w:ind w:left="6480" w:hanging="360"/>
      </w:pPr>
      <w:rPr>
        <w:rFonts w:ascii="Wingdings" w:hAnsi="Wingdings" w:hint="default"/>
      </w:rPr>
    </w:lvl>
  </w:abstractNum>
  <w:abstractNum w:abstractNumId="4" w15:restartNumberingAfterBreak="0">
    <w:nsid w:val="0B6F172E"/>
    <w:multiLevelType w:val="hybridMultilevel"/>
    <w:tmpl w:val="0F84879A"/>
    <w:lvl w:ilvl="0" w:tplc="BA361876">
      <w:start w:val="1"/>
      <w:numFmt w:val="bullet"/>
      <w:lvlText w:val="o"/>
      <w:lvlJc w:val="left"/>
      <w:pPr>
        <w:ind w:left="1080" w:hanging="360"/>
      </w:pPr>
      <w:rPr>
        <w:rFonts w:ascii="Courier New" w:hAnsi="Courier New" w:hint="default"/>
      </w:rPr>
    </w:lvl>
    <w:lvl w:ilvl="1" w:tplc="AA3E7EDC">
      <w:start w:val="1"/>
      <w:numFmt w:val="bullet"/>
      <w:lvlText w:val="o"/>
      <w:lvlJc w:val="left"/>
      <w:pPr>
        <w:ind w:left="1800" w:hanging="360"/>
      </w:pPr>
      <w:rPr>
        <w:rFonts w:ascii="Courier New" w:hAnsi="Courier New" w:hint="default"/>
      </w:rPr>
    </w:lvl>
    <w:lvl w:ilvl="2" w:tplc="571EA336">
      <w:start w:val="1"/>
      <w:numFmt w:val="bullet"/>
      <w:lvlText w:val=""/>
      <w:lvlJc w:val="left"/>
      <w:pPr>
        <w:ind w:left="2520" w:hanging="360"/>
      </w:pPr>
      <w:rPr>
        <w:rFonts w:ascii="Wingdings" w:hAnsi="Wingdings" w:hint="default"/>
      </w:rPr>
    </w:lvl>
    <w:lvl w:ilvl="3" w:tplc="F5346BF4">
      <w:start w:val="1"/>
      <w:numFmt w:val="bullet"/>
      <w:lvlText w:val=""/>
      <w:lvlJc w:val="left"/>
      <w:pPr>
        <w:ind w:left="3240" w:hanging="360"/>
      </w:pPr>
      <w:rPr>
        <w:rFonts w:ascii="Symbol" w:hAnsi="Symbol" w:hint="default"/>
      </w:rPr>
    </w:lvl>
    <w:lvl w:ilvl="4" w:tplc="0D34CC16">
      <w:start w:val="1"/>
      <w:numFmt w:val="bullet"/>
      <w:lvlText w:val="o"/>
      <w:lvlJc w:val="left"/>
      <w:pPr>
        <w:ind w:left="3960" w:hanging="360"/>
      </w:pPr>
      <w:rPr>
        <w:rFonts w:ascii="Courier New" w:hAnsi="Courier New" w:hint="default"/>
      </w:rPr>
    </w:lvl>
    <w:lvl w:ilvl="5" w:tplc="18D2A570">
      <w:start w:val="1"/>
      <w:numFmt w:val="bullet"/>
      <w:lvlText w:val=""/>
      <w:lvlJc w:val="left"/>
      <w:pPr>
        <w:ind w:left="4680" w:hanging="360"/>
      </w:pPr>
      <w:rPr>
        <w:rFonts w:ascii="Wingdings" w:hAnsi="Wingdings" w:hint="default"/>
      </w:rPr>
    </w:lvl>
    <w:lvl w:ilvl="6" w:tplc="3F1EF1D6">
      <w:start w:val="1"/>
      <w:numFmt w:val="bullet"/>
      <w:lvlText w:val=""/>
      <w:lvlJc w:val="left"/>
      <w:pPr>
        <w:ind w:left="5400" w:hanging="360"/>
      </w:pPr>
      <w:rPr>
        <w:rFonts w:ascii="Symbol" w:hAnsi="Symbol" w:hint="default"/>
      </w:rPr>
    </w:lvl>
    <w:lvl w:ilvl="7" w:tplc="281E5B42">
      <w:start w:val="1"/>
      <w:numFmt w:val="bullet"/>
      <w:lvlText w:val="o"/>
      <w:lvlJc w:val="left"/>
      <w:pPr>
        <w:ind w:left="6120" w:hanging="360"/>
      </w:pPr>
      <w:rPr>
        <w:rFonts w:ascii="Courier New" w:hAnsi="Courier New" w:hint="default"/>
      </w:rPr>
    </w:lvl>
    <w:lvl w:ilvl="8" w:tplc="53262C90">
      <w:start w:val="1"/>
      <w:numFmt w:val="bullet"/>
      <w:lvlText w:val=""/>
      <w:lvlJc w:val="left"/>
      <w:pPr>
        <w:ind w:left="6840" w:hanging="360"/>
      </w:pPr>
      <w:rPr>
        <w:rFonts w:ascii="Wingdings" w:hAnsi="Wingdings" w:hint="default"/>
      </w:rPr>
    </w:lvl>
  </w:abstractNum>
  <w:abstractNum w:abstractNumId="5" w15:restartNumberingAfterBreak="0">
    <w:nsid w:val="224276E9"/>
    <w:multiLevelType w:val="hybridMultilevel"/>
    <w:tmpl w:val="2F7E8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44DAD"/>
    <w:multiLevelType w:val="hybridMultilevel"/>
    <w:tmpl w:val="7C542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541140"/>
    <w:multiLevelType w:val="hybridMultilevel"/>
    <w:tmpl w:val="F1D61DA8"/>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2752FD"/>
    <w:multiLevelType w:val="hybridMultilevel"/>
    <w:tmpl w:val="B25AA018"/>
    <w:lvl w:ilvl="0" w:tplc="26EC752E">
      <w:start w:val="1"/>
      <w:numFmt w:val="bullet"/>
      <w:lvlText w:val="o"/>
      <w:lvlJc w:val="left"/>
      <w:pPr>
        <w:ind w:left="1080" w:hanging="360"/>
      </w:pPr>
      <w:rPr>
        <w:rFonts w:ascii="Courier New" w:hAnsi="Courier New" w:hint="default"/>
      </w:rPr>
    </w:lvl>
    <w:lvl w:ilvl="1" w:tplc="C6682A4A">
      <w:start w:val="1"/>
      <w:numFmt w:val="bullet"/>
      <w:lvlText w:val="o"/>
      <w:lvlJc w:val="left"/>
      <w:pPr>
        <w:ind w:left="1800" w:hanging="360"/>
      </w:pPr>
      <w:rPr>
        <w:rFonts w:ascii="Courier New" w:hAnsi="Courier New" w:hint="default"/>
      </w:rPr>
    </w:lvl>
    <w:lvl w:ilvl="2" w:tplc="B218DEA6">
      <w:start w:val="1"/>
      <w:numFmt w:val="bullet"/>
      <w:lvlText w:val=""/>
      <w:lvlJc w:val="left"/>
      <w:pPr>
        <w:ind w:left="2520" w:hanging="360"/>
      </w:pPr>
      <w:rPr>
        <w:rFonts w:ascii="Wingdings" w:hAnsi="Wingdings" w:hint="default"/>
      </w:rPr>
    </w:lvl>
    <w:lvl w:ilvl="3" w:tplc="053AC990">
      <w:start w:val="1"/>
      <w:numFmt w:val="bullet"/>
      <w:lvlText w:val=""/>
      <w:lvlJc w:val="left"/>
      <w:pPr>
        <w:ind w:left="3240" w:hanging="360"/>
      </w:pPr>
      <w:rPr>
        <w:rFonts w:ascii="Symbol" w:hAnsi="Symbol" w:hint="default"/>
      </w:rPr>
    </w:lvl>
    <w:lvl w:ilvl="4" w:tplc="2CF8A482">
      <w:start w:val="1"/>
      <w:numFmt w:val="bullet"/>
      <w:lvlText w:val="o"/>
      <w:lvlJc w:val="left"/>
      <w:pPr>
        <w:ind w:left="3960" w:hanging="360"/>
      </w:pPr>
      <w:rPr>
        <w:rFonts w:ascii="Courier New" w:hAnsi="Courier New" w:hint="default"/>
      </w:rPr>
    </w:lvl>
    <w:lvl w:ilvl="5" w:tplc="B144137A">
      <w:start w:val="1"/>
      <w:numFmt w:val="bullet"/>
      <w:lvlText w:val=""/>
      <w:lvlJc w:val="left"/>
      <w:pPr>
        <w:ind w:left="4680" w:hanging="360"/>
      </w:pPr>
      <w:rPr>
        <w:rFonts w:ascii="Wingdings" w:hAnsi="Wingdings" w:hint="default"/>
      </w:rPr>
    </w:lvl>
    <w:lvl w:ilvl="6" w:tplc="6DD021D2">
      <w:start w:val="1"/>
      <w:numFmt w:val="bullet"/>
      <w:lvlText w:val=""/>
      <w:lvlJc w:val="left"/>
      <w:pPr>
        <w:ind w:left="5400" w:hanging="360"/>
      </w:pPr>
      <w:rPr>
        <w:rFonts w:ascii="Symbol" w:hAnsi="Symbol" w:hint="default"/>
      </w:rPr>
    </w:lvl>
    <w:lvl w:ilvl="7" w:tplc="E5EC1038">
      <w:start w:val="1"/>
      <w:numFmt w:val="bullet"/>
      <w:lvlText w:val="o"/>
      <w:lvlJc w:val="left"/>
      <w:pPr>
        <w:ind w:left="6120" w:hanging="360"/>
      </w:pPr>
      <w:rPr>
        <w:rFonts w:ascii="Courier New" w:hAnsi="Courier New" w:hint="default"/>
      </w:rPr>
    </w:lvl>
    <w:lvl w:ilvl="8" w:tplc="7E669E28">
      <w:start w:val="1"/>
      <w:numFmt w:val="bullet"/>
      <w:lvlText w:val=""/>
      <w:lvlJc w:val="left"/>
      <w:pPr>
        <w:ind w:left="6840" w:hanging="360"/>
      </w:pPr>
      <w:rPr>
        <w:rFonts w:ascii="Wingdings" w:hAnsi="Wingdings" w:hint="default"/>
      </w:rPr>
    </w:lvl>
  </w:abstractNum>
  <w:abstractNum w:abstractNumId="10" w15:restartNumberingAfterBreak="0">
    <w:nsid w:val="3BFC0C26"/>
    <w:multiLevelType w:val="hybridMultilevel"/>
    <w:tmpl w:val="F99A382C"/>
    <w:lvl w:ilvl="0" w:tplc="53542E3A">
      <w:start w:val="1"/>
      <w:numFmt w:val="bullet"/>
      <w:lvlText w:val="o"/>
      <w:lvlJc w:val="left"/>
      <w:pPr>
        <w:ind w:left="1080" w:hanging="360"/>
      </w:pPr>
      <w:rPr>
        <w:rFonts w:ascii="Courier New" w:hAnsi="Courier New" w:hint="default"/>
      </w:rPr>
    </w:lvl>
    <w:lvl w:ilvl="1" w:tplc="C7C8E246">
      <w:start w:val="1"/>
      <w:numFmt w:val="bullet"/>
      <w:lvlText w:val="o"/>
      <w:lvlJc w:val="left"/>
      <w:pPr>
        <w:ind w:left="1800" w:hanging="360"/>
      </w:pPr>
      <w:rPr>
        <w:rFonts w:ascii="Courier New" w:hAnsi="Courier New" w:hint="default"/>
      </w:rPr>
    </w:lvl>
    <w:lvl w:ilvl="2" w:tplc="1520C9FE">
      <w:start w:val="1"/>
      <w:numFmt w:val="bullet"/>
      <w:lvlText w:val=""/>
      <w:lvlJc w:val="left"/>
      <w:pPr>
        <w:ind w:left="2520" w:hanging="360"/>
      </w:pPr>
      <w:rPr>
        <w:rFonts w:ascii="Wingdings" w:hAnsi="Wingdings" w:hint="default"/>
      </w:rPr>
    </w:lvl>
    <w:lvl w:ilvl="3" w:tplc="CE74D2DC">
      <w:start w:val="1"/>
      <w:numFmt w:val="bullet"/>
      <w:lvlText w:val=""/>
      <w:lvlJc w:val="left"/>
      <w:pPr>
        <w:ind w:left="3240" w:hanging="360"/>
      </w:pPr>
      <w:rPr>
        <w:rFonts w:ascii="Symbol" w:hAnsi="Symbol" w:hint="default"/>
      </w:rPr>
    </w:lvl>
    <w:lvl w:ilvl="4" w:tplc="FC587B94">
      <w:start w:val="1"/>
      <w:numFmt w:val="bullet"/>
      <w:lvlText w:val="o"/>
      <w:lvlJc w:val="left"/>
      <w:pPr>
        <w:ind w:left="3960" w:hanging="360"/>
      </w:pPr>
      <w:rPr>
        <w:rFonts w:ascii="Courier New" w:hAnsi="Courier New" w:hint="default"/>
      </w:rPr>
    </w:lvl>
    <w:lvl w:ilvl="5" w:tplc="6FD4B02E">
      <w:start w:val="1"/>
      <w:numFmt w:val="bullet"/>
      <w:lvlText w:val=""/>
      <w:lvlJc w:val="left"/>
      <w:pPr>
        <w:ind w:left="4680" w:hanging="360"/>
      </w:pPr>
      <w:rPr>
        <w:rFonts w:ascii="Wingdings" w:hAnsi="Wingdings" w:hint="default"/>
      </w:rPr>
    </w:lvl>
    <w:lvl w:ilvl="6" w:tplc="6DAA87D4">
      <w:start w:val="1"/>
      <w:numFmt w:val="bullet"/>
      <w:lvlText w:val=""/>
      <w:lvlJc w:val="left"/>
      <w:pPr>
        <w:ind w:left="5400" w:hanging="360"/>
      </w:pPr>
      <w:rPr>
        <w:rFonts w:ascii="Symbol" w:hAnsi="Symbol" w:hint="default"/>
      </w:rPr>
    </w:lvl>
    <w:lvl w:ilvl="7" w:tplc="73A26A76">
      <w:start w:val="1"/>
      <w:numFmt w:val="bullet"/>
      <w:lvlText w:val="o"/>
      <w:lvlJc w:val="left"/>
      <w:pPr>
        <w:ind w:left="6120" w:hanging="360"/>
      </w:pPr>
      <w:rPr>
        <w:rFonts w:ascii="Courier New" w:hAnsi="Courier New" w:hint="default"/>
      </w:rPr>
    </w:lvl>
    <w:lvl w:ilvl="8" w:tplc="A00EE3FE">
      <w:start w:val="1"/>
      <w:numFmt w:val="bullet"/>
      <w:lvlText w:val=""/>
      <w:lvlJc w:val="left"/>
      <w:pPr>
        <w:ind w:left="6840" w:hanging="360"/>
      </w:pPr>
      <w:rPr>
        <w:rFonts w:ascii="Wingdings" w:hAnsi="Wingdings" w:hint="default"/>
      </w:rPr>
    </w:lvl>
  </w:abstractNum>
  <w:abstractNum w:abstractNumId="11" w15:restartNumberingAfterBreak="0">
    <w:nsid w:val="406DED44"/>
    <w:multiLevelType w:val="hybridMultilevel"/>
    <w:tmpl w:val="8458B8A2"/>
    <w:lvl w:ilvl="0" w:tplc="08090005">
      <w:start w:val="1"/>
      <w:numFmt w:val="bullet"/>
      <w:lvlText w:val=""/>
      <w:lvlJc w:val="left"/>
      <w:pPr>
        <w:ind w:left="720" w:hanging="360"/>
      </w:pPr>
      <w:rPr>
        <w:rFonts w:ascii="Wingdings" w:hAnsi="Wingdings" w:hint="default"/>
      </w:rPr>
    </w:lvl>
    <w:lvl w:ilvl="1" w:tplc="8E8883FA">
      <w:start w:val="1"/>
      <w:numFmt w:val="bullet"/>
      <w:lvlText w:val="o"/>
      <w:lvlJc w:val="left"/>
      <w:pPr>
        <w:ind w:left="1440" w:hanging="360"/>
      </w:pPr>
      <w:rPr>
        <w:rFonts w:ascii="Courier New" w:hAnsi="Courier New" w:hint="default"/>
      </w:rPr>
    </w:lvl>
    <w:lvl w:ilvl="2" w:tplc="85DE3A14">
      <w:start w:val="1"/>
      <w:numFmt w:val="bullet"/>
      <w:lvlText w:val=""/>
      <w:lvlJc w:val="left"/>
      <w:pPr>
        <w:ind w:left="2160" w:hanging="360"/>
      </w:pPr>
      <w:rPr>
        <w:rFonts w:ascii="Wingdings" w:hAnsi="Wingdings" w:hint="default"/>
      </w:rPr>
    </w:lvl>
    <w:lvl w:ilvl="3" w:tplc="813EB826">
      <w:start w:val="1"/>
      <w:numFmt w:val="bullet"/>
      <w:lvlText w:val=""/>
      <w:lvlJc w:val="left"/>
      <w:pPr>
        <w:ind w:left="2880" w:hanging="360"/>
      </w:pPr>
      <w:rPr>
        <w:rFonts w:ascii="Symbol" w:hAnsi="Symbol" w:hint="default"/>
      </w:rPr>
    </w:lvl>
    <w:lvl w:ilvl="4" w:tplc="05328ABE">
      <w:start w:val="1"/>
      <w:numFmt w:val="bullet"/>
      <w:lvlText w:val="o"/>
      <w:lvlJc w:val="left"/>
      <w:pPr>
        <w:ind w:left="3600" w:hanging="360"/>
      </w:pPr>
      <w:rPr>
        <w:rFonts w:ascii="Courier New" w:hAnsi="Courier New" w:hint="default"/>
      </w:rPr>
    </w:lvl>
    <w:lvl w:ilvl="5" w:tplc="152E0B26">
      <w:start w:val="1"/>
      <w:numFmt w:val="bullet"/>
      <w:lvlText w:val=""/>
      <w:lvlJc w:val="left"/>
      <w:pPr>
        <w:ind w:left="4320" w:hanging="360"/>
      </w:pPr>
      <w:rPr>
        <w:rFonts w:ascii="Wingdings" w:hAnsi="Wingdings" w:hint="default"/>
      </w:rPr>
    </w:lvl>
    <w:lvl w:ilvl="6" w:tplc="223011D8">
      <w:start w:val="1"/>
      <w:numFmt w:val="bullet"/>
      <w:lvlText w:val=""/>
      <w:lvlJc w:val="left"/>
      <w:pPr>
        <w:ind w:left="5040" w:hanging="360"/>
      </w:pPr>
      <w:rPr>
        <w:rFonts w:ascii="Symbol" w:hAnsi="Symbol" w:hint="default"/>
      </w:rPr>
    </w:lvl>
    <w:lvl w:ilvl="7" w:tplc="0128C588">
      <w:start w:val="1"/>
      <w:numFmt w:val="bullet"/>
      <w:lvlText w:val="o"/>
      <w:lvlJc w:val="left"/>
      <w:pPr>
        <w:ind w:left="5760" w:hanging="360"/>
      </w:pPr>
      <w:rPr>
        <w:rFonts w:ascii="Courier New" w:hAnsi="Courier New" w:hint="default"/>
      </w:rPr>
    </w:lvl>
    <w:lvl w:ilvl="8" w:tplc="8422B6A8">
      <w:start w:val="1"/>
      <w:numFmt w:val="bullet"/>
      <w:lvlText w:val=""/>
      <w:lvlJc w:val="left"/>
      <w:pPr>
        <w:ind w:left="6480" w:hanging="360"/>
      </w:pPr>
      <w:rPr>
        <w:rFonts w:ascii="Wingdings" w:hAnsi="Wingdings" w:hint="default"/>
      </w:rPr>
    </w:lvl>
  </w:abstractNum>
  <w:abstractNum w:abstractNumId="12" w15:restartNumberingAfterBreak="0">
    <w:nsid w:val="41866CBF"/>
    <w:multiLevelType w:val="hybridMultilevel"/>
    <w:tmpl w:val="642A1C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14FB5"/>
    <w:multiLevelType w:val="hybridMultilevel"/>
    <w:tmpl w:val="22CC4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4E529E"/>
    <w:multiLevelType w:val="hybridMultilevel"/>
    <w:tmpl w:val="B0623B8C"/>
    <w:lvl w:ilvl="0" w:tplc="C85274FC">
      <w:start w:val="1"/>
      <w:numFmt w:val="bullet"/>
      <w:lvlText w:val="o"/>
      <w:lvlJc w:val="left"/>
      <w:pPr>
        <w:ind w:left="1080" w:hanging="360"/>
      </w:pPr>
      <w:rPr>
        <w:rFonts w:ascii="Courier New" w:hAnsi="Courier New" w:hint="default"/>
      </w:rPr>
    </w:lvl>
    <w:lvl w:ilvl="1" w:tplc="61AC8CE2">
      <w:start w:val="1"/>
      <w:numFmt w:val="bullet"/>
      <w:lvlText w:val="o"/>
      <w:lvlJc w:val="left"/>
      <w:pPr>
        <w:ind w:left="1800" w:hanging="360"/>
      </w:pPr>
      <w:rPr>
        <w:rFonts w:ascii="Courier New" w:hAnsi="Courier New" w:hint="default"/>
      </w:rPr>
    </w:lvl>
    <w:lvl w:ilvl="2" w:tplc="29922CE0">
      <w:start w:val="1"/>
      <w:numFmt w:val="bullet"/>
      <w:lvlText w:val=""/>
      <w:lvlJc w:val="left"/>
      <w:pPr>
        <w:ind w:left="2520" w:hanging="360"/>
      </w:pPr>
      <w:rPr>
        <w:rFonts w:ascii="Wingdings" w:hAnsi="Wingdings" w:hint="default"/>
      </w:rPr>
    </w:lvl>
    <w:lvl w:ilvl="3" w:tplc="EC5AE66E">
      <w:start w:val="1"/>
      <w:numFmt w:val="bullet"/>
      <w:lvlText w:val=""/>
      <w:lvlJc w:val="left"/>
      <w:pPr>
        <w:ind w:left="3240" w:hanging="360"/>
      </w:pPr>
      <w:rPr>
        <w:rFonts w:ascii="Symbol" w:hAnsi="Symbol" w:hint="default"/>
      </w:rPr>
    </w:lvl>
    <w:lvl w:ilvl="4" w:tplc="A10A63D4">
      <w:start w:val="1"/>
      <w:numFmt w:val="bullet"/>
      <w:lvlText w:val="o"/>
      <w:lvlJc w:val="left"/>
      <w:pPr>
        <w:ind w:left="3960" w:hanging="360"/>
      </w:pPr>
      <w:rPr>
        <w:rFonts w:ascii="Courier New" w:hAnsi="Courier New" w:hint="default"/>
      </w:rPr>
    </w:lvl>
    <w:lvl w:ilvl="5" w:tplc="50645C52">
      <w:start w:val="1"/>
      <w:numFmt w:val="bullet"/>
      <w:lvlText w:val=""/>
      <w:lvlJc w:val="left"/>
      <w:pPr>
        <w:ind w:left="4680" w:hanging="360"/>
      </w:pPr>
      <w:rPr>
        <w:rFonts w:ascii="Wingdings" w:hAnsi="Wingdings" w:hint="default"/>
      </w:rPr>
    </w:lvl>
    <w:lvl w:ilvl="6" w:tplc="3DF8B4C2">
      <w:start w:val="1"/>
      <w:numFmt w:val="bullet"/>
      <w:lvlText w:val=""/>
      <w:lvlJc w:val="left"/>
      <w:pPr>
        <w:ind w:left="5400" w:hanging="360"/>
      </w:pPr>
      <w:rPr>
        <w:rFonts w:ascii="Symbol" w:hAnsi="Symbol" w:hint="default"/>
      </w:rPr>
    </w:lvl>
    <w:lvl w:ilvl="7" w:tplc="2F124A76">
      <w:start w:val="1"/>
      <w:numFmt w:val="bullet"/>
      <w:lvlText w:val="o"/>
      <w:lvlJc w:val="left"/>
      <w:pPr>
        <w:ind w:left="6120" w:hanging="360"/>
      </w:pPr>
      <w:rPr>
        <w:rFonts w:ascii="Courier New" w:hAnsi="Courier New" w:hint="default"/>
      </w:rPr>
    </w:lvl>
    <w:lvl w:ilvl="8" w:tplc="F9FA7A0A">
      <w:start w:val="1"/>
      <w:numFmt w:val="bullet"/>
      <w:lvlText w:val=""/>
      <w:lvlJc w:val="left"/>
      <w:pPr>
        <w:ind w:left="6840" w:hanging="360"/>
      </w:pPr>
      <w:rPr>
        <w:rFonts w:ascii="Wingdings" w:hAnsi="Wingdings" w:hint="default"/>
      </w:rPr>
    </w:lvl>
  </w:abstractNum>
  <w:abstractNum w:abstractNumId="15" w15:restartNumberingAfterBreak="0">
    <w:nsid w:val="50A55F0A"/>
    <w:multiLevelType w:val="hybridMultilevel"/>
    <w:tmpl w:val="97808EF4"/>
    <w:lvl w:ilvl="0" w:tplc="A30C6DD6">
      <w:start w:val="1"/>
      <w:numFmt w:val="bullet"/>
      <w:lvlText w:val=""/>
      <w:lvlJc w:val="left"/>
      <w:pPr>
        <w:ind w:left="360" w:hanging="360"/>
      </w:pPr>
      <w:rPr>
        <w:rFonts w:ascii="Symbol" w:hAnsi="Symbol" w:hint="default"/>
      </w:rPr>
    </w:lvl>
    <w:lvl w:ilvl="1" w:tplc="4976BB6C">
      <w:start w:val="1"/>
      <w:numFmt w:val="bullet"/>
      <w:lvlText w:val="o"/>
      <w:lvlJc w:val="left"/>
      <w:pPr>
        <w:ind w:left="1080" w:hanging="360"/>
      </w:pPr>
      <w:rPr>
        <w:rFonts w:ascii="Courier New" w:hAnsi="Courier New" w:hint="default"/>
      </w:rPr>
    </w:lvl>
    <w:lvl w:ilvl="2" w:tplc="9F4CC24E">
      <w:start w:val="1"/>
      <w:numFmt w:val="bullet"/>
      <w:lvlText w:val=""/>
      <w:lvlJc w:val="left"/>
      <w:pPr>
        <w:ind w:left="1800" w:hanging="360"/>
      </w:pPr>
      <w:rPr>
        <w:rFonts w:ascii="Wingdings" w:hAnsi="Wingdings" w:hint="default"/>
      </w:rPr>
    </w:lvl>
    <w:lvl w:ilvl="3" w:tplc="B8D6788A">
      <w:start w:val="1"/>
      <w:numFmt w:val="bullet"/>
      <w:lvlText w:val=""/>
      <w:lvlJc w:val="left"/>
      <w:pPr>
        <w:ind w:left="2520" w:hanging="360"/>
      </w:pPr>
      <w:rPr>
        <w:rFonts w:ascii="Symbol" w:hAnsi="Symbol" w:hint="default"/>
      </w:rPr>
    </w:lvl>
    <w:lvl w:ilvl="4" w:tplc="A11ACCFC">
      <w:start w:val="1"/>
      <w:numFmt w:val="bullet"/>
      <w:lvlText w:val="o"/>
      <w:lvlJc w:val="left"/>
      <w:pPr>
        <w:ind w:left="3240" w:hanging="360"/>
      </w:pPr>
      <w:rPr>
        <w:rFonts w:ascii="Courier New" w:hAnsi="Courier New" w:hint="default"/>
      </w:rPr>
    </w:lvl>
    <w:lvl w:ilvl="5" w:tplc="98EE4ABC">
      <w:start w:val="1"/>
      <w:numFmt w:val="bullet"/>
      <w:lvlText w:val=""/>
      <w:lvlJc w:val="left"/>
      <w:pPr>
        <w:ind w:left="3960" w:hanging="360"/>
      </w:pPr>
      <w:rPr>
        <w:rFonts w:ascii="Wingdings" w:hAnsi="Wingdings" w:hint="default"/>
      </w:rPr>
    </w:lvl>
    <w:lvl w:ilvl="6" w:tplc="86481AB8">
      <w:start w:val="1"/>
      <w:numFmt w:val="bullet"/>
      <w:lvlText w:val=""/>
      <w:lvlJc w:val="left"/>
      <w:pPr>
        <w:ind w:left="4680" w:hanging="360"/>
      </w:pPr>
      <w:rPr>
        <w:rFonts w:ascii="Symbol" w:hAnsi="Symbol" w:hint="default"/>
      </w:rPr>
    </w:lvl>
    <w:lvl w:ilvl="7" w:tplc="6950A12E">
      <w:start w:val="1"/>
      <w:numFmt w:val="bullet"/>
      <w:lvlText w:val="o"/>
      <w:lvlJc w:val="left"/>
      <w:pPr>
        <w:ind w:left="5400" w:hanging="360"/>
      </w:pPr>
      <w:rPr>
        <w:rFonts w:ascii="Courier New" w:hAnsi="Courier New" w:hint="default"/>
      </w:rPr>
    </w:lvl>
    <w:lvl w:ilvl="8" w:tplc="CC988496">
      <w:start w:val="1"/>
      <w:numFmt w:val="bullet"/>
      <w:lvlText w:val=""/>
      <w:lvlJc w:val="left"/>
      <w:pPr>
        <w:ind w:left="6120" w:hanging="360"/>
      </w:pPr>
      <w:rPr>
        <w:rFonts w:ascii="Wingdings" w:hAnsi="Wingdings" w:hint="default"/>
      </w:rPr>
    </w:lvl>
  </w:abstractNum>
  <w:abstractNum w:abstractNumId="16" w15:restartNumberingAfterBreak="0">
    <w:nsid w:val="58515C09"/>
    <w:multiLevelType w:val="hybridMultilevel"/>
    <w:tmpl w:val="2F880484"/>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0C788B"/>
    <w:multiLevelType w:val="hybridMultilevel"/>
    <w:tmpl w:val="345406D8"/>
    <w:lvl w:ilvl="0" w:tplc="08090005">
      <w:start w:val="1"/>
      <w:numFmt w:val="bullet"/>
      <w:lvlText w:val=""/>
      <w:lvlJc w:val="left"/>
      <w:pPr>
        <w:ind w:left="720" w:hanging="360"/>
      </w:pPr>
      <w:rPr>
        <w:rFonts w:ascii="Wingdings" w:hAnsi="Wingdings" w:hint="default"/>
      </w:rPr>
    </w:lvl>
    <w:lvl w:ilvl="1" w:tplc="0EAE9B30">
      <w:start w:val="1"/>
      <w:numFmt w:val="bullet"/>
      <w:lvlText w:val="o"/>
      <w:lvlJc w:val="left"/>
      <w:pPr>
        <w:ind w:left="1440" w:hanging="360"/>
      </w:pPr>
      <w:rPr>
        <w:rFonts w:ascii="Courier New" w:hAnsi="Courier New" w:hint="default"/>
      </w:rPr>
    </w:lvl>
    <w:lvl w:ilvl="2" w:tplc="059EF250">
      <w:start w:val="1"/>
      <w:numFmt w:val="bullet"/>
      <w:lvlText w:val=""/>
      <w:lvlJc w:val="left"/>
      <w:pPr>
        <w:ind w:left="2160" w:hanging="360"/>
      </w:pPr>
      <w:rPr>
        <w:rFonts w:ascii="Wingdings" w:hAnsi="Wingdings" w:hint="default"/>
      </w:rPr>
    </w:lvl>
    <w:lvl w:ilvl="3" w:tplc="82A20414">
      <w:start w:val="1"/>
      <w:numFmt w:val="bullet"/>
      <w:lvlText w:val=""/>
      <w:lvlJc w:val="left"/>
      <w:pPr>
        <w:ind w:left="2880" w:hanging="360"/>
      </w:pPr>
      <w:rPr>
        <w:rFonts w:ascii="Symbol" w:hAnsi="Symbol" w:hint="default"/>
      </w:rPr>
    </w:lvl>
    <w:lvl w:ilvl="4" w:tplc="B23428AC">
      <w:start w:val="1"/>
      <w:numFmt w:val="bullet"/>
      <w:lvlText w:val="o"/>
      <w:lvlJc w:val="left"/>
      <w:pPr>
        <w:ind w:left="3600" w:hanging="360"/>
      </w:pPr>
      <w:rPr>
        <w:rFonts w:ascii="Courier New" w:hAnsi="Courier New" w:hint="default"/>
      </w:rPr>
    </w:lvl>
    <w:lvl w:ilvl="5" w:tplc="AF88A914">
      <w:start w:val="1"/>
      <w:numFmt w:val="bullet"/>
      <w:lvlText w:val=""/>
      <w:lvlJc w:val="left"/>
      <w:pPr>
        <w:ind w:left="4320" w:hanging="360"/>
      </w:pPr>
      <w:rPr>
        <w:rFonts w:ascii="Wingdings" w:hAnsi="Wingdings" w:hint="default"/>
      </w:rPr>
    </w:lvl>
    <w:lvl w:ilvl="6" w:tplc="F7E6DE4E">
      <w:start w:val="1"/>
      <w:numFmt w:val="bullet"/>
      <w:lvlText w:val=""/>
      <w:lvlJc w:val="left"/>
      <w:pPr>
        <w:ind w:left="5040" w:hanging="360"/>
      </w:pPr>
      <w:rPr>
        <w:rFonts w:ascii="Symbol" w:hAnsi="Symbol" w:hint="default"/>
      </w:rPr>
    </w:lvl>
    <w:lvl w:ilvl="7" w:tplc="F406180E">
      <w:start w:val="1"/>
      <w:numFmt w:val="bullet"/>
      <w:lvlText w:val="o"/>
      <w:lvlJc w:val="left"/>
      <w:pPr>
        <w:ind w:left="5760" w:hanging="360"/>
      </w:pPr>
      <w:rPr>
        <w:rFonts w:ascii="Courier New" w:hAnsi="Courier New" w:hint="default"/>
      </w:rPr>
    </w:lvl>
    <w:lvl w:ilvl="8" w:tplc="27288CA2">
      <w:start w:val="1"/>
      <w:numFmt w:val="bullet"/>
      <w:lvlText w:val=""/>
      <w:lvlJc w:val="left"/>
      <w:pPr>
        <w:ind w:left="6480" w:hanging="360"/>
      </w:pPr>
      <w:rPr>
        <w:rFonts w:ascii="Wingdings" w:hAnsi="Wingdings" w:hint="default"/>
      </w:rPr>
    </w:lvl>
  </w:abstractNum>
  <w:abstractNum w:abstractNumId="18" w15:restartNumberingAfterBreak="0">
    <w:nsid w:val="5FF3CD13"/>
    <w:multiLevelType w:val="hybridMultilevel"/>
    <w:tmpl w:val="4CDC2BB2"/>
    <w:lvl w:ilvl="0" w:tplc="08090005">
      <w:start w:val="1"/>
      <w:numFmt w:val="bullet"/>
      <w:lvlText w:val=""/>
      <w:lvlJc w:val="left"/>
      <w:pPr>
        <w:ind w:left="720" w:hanging="360"/>
      </w:pPr>
      <w:rPr>
        <w:rFonts w:ascii="Wingdings" w:hAnsi="Wingdings" w:hint="default"/>
      </w:rPr>
    </w:lvl>
    <w:lvl w:ilvl="1" w:tplc="1E921472">
      <w:start w:val="1"/>
      <w:numFmt w:val="bullet"/>
      <w:lvlText w:val="o"/>
      <w:lvlJc w:val="left"/>
      <w:pPr>
        <w:ind w:left="1440" w:hanging="360"/>
      </w:pPr>
      <w:rPr>
        <w:rFonts w:ascii="Courier New" w:hAnsi="Courier New" w:hint="default"/>
      </w:rPr>
    </w:lvl>
    <w:lvl w:ilvl="2" w:tplc="D5F83E8A">
      <w:start w:val="1"/>
      <w:numFmt w:val="bullet"/>
      <w:lvlText w:val=""/>
      <w:lvlJc w:val="left"/>
      <w:pPr>
        <w:ind w:left="2160" w:hanging="360"/>
      </w:pPr>
      <w:rPr>
        <w:rFonts w:ascii="Wingdings" w:hAnsi="Wingdings" w:hint="default"/>
      </w:rPr>
    </w:lvl>
    <w:lvl w:ilvl="3" w:tplc="9B847DD0">
      <w:start w:val="1"/>
      <w:numFmt w:val="bullet"/>
      <w:lvlText w:val=""/>
      <w:lvlJc w:val="left"/>
      <w:pPr>
        <w:ind w:left="2880" w:hanging="360"/>
      </w:pPr>
      <w:rPr>
        <w:rFonts w:ascii="Symbol" w:hAnsi="Symbol" w:hint="default"/>
      </w:rPr>
    </w:lvl>
    <w:lvl w:ilvl="4" w:tplc="38F2EA94">
      <w:start w:val="1"/>
      <w:numFmt w:val="bullet"/>
      <w:lvlText w:val="o"/>
      <w:lvlJc w:val="left"/>
      <w:pPr>
        <w:ind w:left="3600" w:hanging="360"/>
      </w:pPr>
      <w:rPr>
        <w:rFonts w:ascii="Courier New" w:hAnsi="Courier New" w:hint="default"/>
      </w:rPr>
    </w:lvl>
    <w:lvl w:ilvl="5" w:tplc="BEE2638C">
      <w:start w:val="1"/>
      <w:numFmt w:val="bullet"/>
      <w:lvlText w:val=""/>
      <w:lvlJc w:val="left"/>
      <w:pPr>
        <w:ind w:left="4320" w:hanging="360"/>
      </w:pPr>
      <w:rPr>
        <w:rFonts w:ascii="Wingdings" w:hAnsi="Wingdings" w:hint="default"/>
      </w:rPr>
    </w:lvl>
    <w:lvl w:ilvl="6" w:tplc="7292BDC6">
      <w:start w:val="1"/>
      <w:numFmt w:val="bullet"/>
      <w:lvlText w:val=""/>
      <w:lvlJc w:val="left"/>
      <w:pPr>
        <w:ind w:left="5040" w:hanging="360"/>
      </w:pPr>
      <w:rPr>
        <w:rFonts w:ascii="Symbol" w:hAnsi="Symbol" w:hint="default"/>
      </w:rPr>
    </w:lvl>
    <w:lvl w:ilvl="7" w:tplc="E0D6199C">
      <w:start w:val="1"/>
      <w:numFmt w:val="bullet"/>
      <w:lvlText w:val="o"/>
      <w:lvlJc w:val="left"/>
      <w:pPr>
        <w:ind w:left="5760" w:hanging="360"/>
      </w:pPr>
      <w:rPr>
        <w:rFonts w:ascii="Courier New" w:hAnsi="Courier New" w:hint="default"/>
      </w:rPr>
    </w:lvl>
    <w:lvl w:ilvl="8" w:tplc="C47A07DA">
      <w:start w:val="1"/>
      <w:numFmt w:val="bullet"/>
      <w:lvlText w:val=""/>
      <w:lvlJc w:val="left"/>
      <w:pPr>
        <w:ind w:left="6480" w:hanging="360"/>
      </w:pPr>
      <w:rPr>
        <w:rFonts w:ascii="Wingdings" w:hAnsi="Wingdings" w:hint="default"/>
      </w:rPr>
    </w:lvl>
  </w:abstractNum>
  <w:abstractNum w:abstractNumId="19" w15:restartNumberingAfterBreak="0">
    <w:nsid w:val="62CF2203"/>
    <w:multiLevelType w:val="hybridMultilevel"/>
    <w:tmpl w:val="9356D882"/>
    <w:lvl w:ilvl="0" w:tplc="823261D6">
      <w:start w:val="1"/>
      <w:numFmt w:val="bullet"/>
      <w:lvlText w:val="o"/>
      <w:lvlJc w:val="left"/>
      <w:pPr>
        <w:ind w:left="1080" w:hanging="360"/>
      </w:pPr>
      <w:rPr>
        <w:rFonts w:ascii="Courier New" w:hAnsi="Courier New" w:hint="default"/>
      </w:rPr>
    </w:lvl>
    <w:lvl w:ilvl="1" w:tplc="E03AB336">
      <w:start w:val="1"/>
      <w:numFmt w:val="bullet"/>
      <w:lvlText w:val="o"/>
      <w:lvlJc w:val="left"/>
      <w:pPr>
        <w:ind w:left="1800" w:hanging="360"/>
      </w:pPr>
      <w:rPr>
        <w:rFonts w:ascii="Courier New" w:hAnsi="Courier New" w:hint="default"/>
      </w:rPr>
    </w:lvl>
    <w:lvl w:ilvl="2" w:tplc="BB88C0E4">
      <w:start w:val="1"/>
      <w:numFmt w:val="bullet"/>
      <w:lvlText w:val=""/>
      <w:lvlJc w:val="left"/>
      <w:pPr>
        <w:ind w:left="2520" w:hanging="360"/>
      </w:pPr>
      <w:rPr>
        <w:rFonts w:ascii="Wingdings" w:hAnsi="Wingdings" w:hint="default"/>
      </w:rPr>
    </w:lvl>
    <w:lvl w:ilvl="3" w:tplc="69E4D160">
      <w:start w:val="1"/>
      <w:numFmt w:val="bullet"/>
      <w:lvlText w:val=""/>
      <w:lvlJc w:val="left"/>
      <w:pPr>
        <w:ind w:left="3240" w:hanging="360"/>
      </w:pPr>
      <w:rPr>
        <w:rFonts w:ascii="Symbol" w:hAnsi="Symbol" w:hint="default"/>
      </w:rPr>
    </w:lvl>
    <w:lvl w:ilvl="4" w:tplc="ED2EA54E">
      <w:start w:val="1"/>
      <w:numFmt w:val="bullet"/>
      <w:lvlText w:val="o"/>
      <w:lvlJc w:val="left"/>
      <w:pPr>
        <w:ind w:left="3960" w:hanging="360"/>
      </w:pPr>
      <w:rPr>
        <w:rFonts w:ascii="Courier New" w:hAnsi="Courier New" w:hint="default"/>
      </w:rPr>
    </w:lvl>
    <w:lvl w:ilvl="5" w:tplc="1D603F2C">
      <w:start w:val="1"/>
      <w:numFmt w:val="bullet"/>
      <w:lvlText w:val=""/>
      <w:lvlJc w:val="left"/>
      <w:pPr>
        <w:ind w:left="4680" w:hanging="360"/>
      </w:pPr>
      <w:rPr>
        <w:rFonts w:ascii="Wingdings" w:hAnsi="Wingdings" w:hint="default"/>
      </w:rPr>
    </w:lvl>
    <w:lvl w:ilvl="6" w:tplc="F1FABEE8">
      <w:start w:val="1"/>
      <w:numFmt w:val="bullet"/>
      <w:lvlText w:val=""/>
      <w:lvlJc w:val="left"/>
      <w:pPr>
        <w:ind w:left="5400" w:hanging="360"/>
      </w:pPr>
      <w:rPr>
        <w:rFonts w:ascii="Symbol" w:hAnsi="Symbol" w:hint="default"/>
      </w:rPr>
    </w:lvl>
    <w:lvl w:ilvl="7" w:tplc="609824C2">
      <w:start w:val="1"/>
      <w:numFmt w:val="bullet"/>
      <w:lvlText w:val="o"/>
      <w:lvlJc w:val="left"/>
      <w:pPr>
        <w:ind w:left="6120" w:hanging="360"/>
      </w:pPr>
      <w:rPr>
        <w:rFonts w:ascii="Courier New" w:hAnsi="Courier New" w:hint="default"/>
      </w:rPr>
    </w:lvl>
    <w:lvl w:ilvl="8" w:tplc="9F96AB8A">
      <w:start w:val="1"/>
      <w:numFmt w:val="bullet"/>
      <w:lvlText w:val=""/>
      <w:lvlJc w:val="left"/>
      <w:pPr>
        <w:ind w:left="6840" w:hanging="360"/>
      </w:pPr>
      <w:rPr>
        <w:rFonts w:ascii="Wingdings" w:hAnsi="Wingdings" w:hint="default"/>
      </w:rPr>
    </w:lvl>
  </w:abstractNum>
  <w:abstractNum w:abstractNumId="20" w15:restartNumberingAfterBreak="0">
    <w:nsid w:val="69DC5AD1"/>
    <w:multiLevelType w:val="multilevel"/>
    <w:tmpl w:val="F51492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923A12"/>
    <w:multiLevelType w:val="hybridMultilevel"/>
    <w:tmpl w:val="6B5C3752"/>
    <w:lvl w:ilvl="0" w:tplc="1520C9FE">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279F2"/>
    <w:multiLevelType w:val="hybridMultilevel"/>
    <w:tmpl w:val="F3CEE1E8"/>
    <w:lvl w:ilvl="0" w:tplc="1520C9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06342"/>
    <w:multiLevelType w:val="hybridMultilevel"/>
    <w:tmpl w:val="4A2CD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339114">
    <w:abstractNumId w:val="3"/>
  </w:num>
  <w:num w:numId="2" w16cid:durableId="963658379">
    <w:abstractNumId w:val="10"/>
  </w:num>
  <w:num w:numId="3" w16cid:durableId="1993677620">
    <w:abstractNumId w:val="18"/>
  </w:num>
  <w:num w:numId="4" w16cid:durableId="191844714">
    <w:abstractNumId w:val="4"/>
  </w:num>
  <w:num w:numId="5" w16cid:durableId="1402755940">
    <w:abstractNumId w:val="11"/>
  </w:num>
  <w:num w:numId="6" w16cid:durableId="2053530136">
    <w:abstractNumId w:val="1"/>
  </w:num>
  <w:num w:numId="7" w16cid:durableId="1670594760">
    <w:abstractNumId w:val="9"/>
  </w:num>
  <w:num w:numId="8" w16cid:durableId="679165497">
    <w:abstractNumId w:val="14"/>
  </w:num>
  <w:num w:numId="9" w16cid:durableId="1561866900">
    <w:abstractNumId w:val="2"/>
  </w:num>
  <w:num w:numId="10" w16cid:durableId="616108426">
    <w:abstractNumId w:val="19"/>
  </w:num>
  <w:num w:numId="11" w16cid:durableId="257446763">
    <w:abstractNumId w:val="17"/>
  </w:num>
  <w:num w:numId="12" w16cid:durableId="960234785">
    <w:abstractNumId w:val="8"/>
  </w:num>
  <w:num w:numId="13" w16cid:durableId="1930002220">
    <w:abstractNumId w:val="0"/>
  </w:num>
  <w:num w:numId="14" w16cid:durableId="14427091">
    <w:abstractNumId w:val="20"/>
  </w:num>
  <w:num w:numId="15" w16cid:durableId="770397671">
    <w:abstractNumId w:val="13"/>
  </w:num>
  <w:num w:numId="16" w16cid:durableId="1915822813">
    <w:abstractNumId w:val="6"/>
  </w:num>
  <w:num w:numId="17" w16cid:durableId="1570768722">
    <w:abstractNumId w:val="23"/>
  </w:num>
  <w:num w:numId="18" w16cid:durableId="800344291">
    <w:abstractNumId w:val="21"/>
  </w:num>
  <w:num w:numId="19" w16cid:durableId="253049403">
    <w:abstractNumId w:val="5"/>
  </w:num>
  <w:num w:numId="20" w16cid:durableId="1773040866">
    <w:abstractNumId w:val="12"/>
  </w:num>
  <w:num w:numId="21" w16cid:durableId="951202364">
    <w:abstractNumId w:val="22"/>
  </w:num>
  <w:num w:numId="22" w16cid:durableId="1218905406">
    <w:abstractNumId w:val="15"/>
  </w:num>
  <w:num w:numId="23" w16cid:durableId="2040081268">
    <w:abstractNumId w:val="7"/>
  </w:num>
  <w:num w:numId="24" w16cid:durableId="1515923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2091"/>
    <w:rsid w:val="00003B24"/>
    <w:rsid w:val="00020ADE"/>
    <w:rsid w:val="000224CE"/>
    <w:rsid w:val="0002301F"/>
    <w:rsid w:val="00024327"/>
    <w:rsid w:val="000300DE"/>
    <w:rsid w:val="000353C3"/>
    <w:rsid w:val="00042352"/>
    <w:rsid w:val="0004329E"/>
    <w:rsid w:val="0004479F"/>
    <w:rsid w:val="000459D0"/>
    <w:rsid w:val="00045B9E"/>
    <w:rsid w:val="0006494B"/>
    <w:rsid w:val="000834DA"/>
    <w:rsid w:val="00085759"/>
    <w:rsid w:val="00096DEE"/>
    <w:rsid w:val="0009782B"/>
    <w:rsid w:val="000A012B"/>
    <w:rsid w:val="000A31C7"/>
    <w:rsid w:val="000A6C0D"/>
    <w:rsid w:val="000A7CDA"/>
    <w:rsid w:val="000B4940"/>
    <w:rsid w:val="000C4DE6"/>
    <w:rsid w:val="000C6F89"/>
    <w:rsid w:val="000C761B"/>
    <w:rsid w:val="000D0CAA"/>
    <w:rsid w:val="000D25E1"/>
    <w:rsid w:val="000D3D7D"/>
    <w:rsid w:val="000D4805"/>
    <w:rsid w:val="000E2789"/>
    <w:rsid w:val="001048D8"/>
    <w:rsid w:val="00112762"/>
    <w:rsid w:val="001237DD"/>
    <w:rsid w:val="00125382"/>
    <w:rsid w:val="00127B86"/>
    <w:rsid w:val="00140799"/>
    <w:rsid w:val="00142B9E"/>
    <w:rsid w:val="00151145"/>
    <w:rsid w:val="001620F9"/>
    <w:rsid w:val="00167C6F"/>
    <w:rsid w:val="001756A1"/>
    <w:rsid w:val="00191091"/>
    <w:rsid w:val="001A00D3"/>
    <w:rsid w:val="001A1364"/>
    <w:rsid w:val="001A5FF8"/>
    <w:rsid w:val="001B4BB2"/>
    <w:rsid w:val="001C2D29"/>
    <w:rsid w:val="001D049A"/>
    <w:rsid w:val="001D2121"/>
    <w:rsid w:val="001E412C"/>
    <w:rsid w:val="00203FF0"/>
    <w:rsid w:val="00214097"/>
    <w:rsid w:val="002150AD"/>
    <w:rsid w:val="0022011E"/>
    <w:rsid w:val="00221D25"/>
    <w:rsid w:val="00236293"/>
    <w:rsid w:val="002461AA"/>
    <w:rsid w:val="0025764E"/>
    <w:rsid w:val="00260EE4"/>
    <w:rsid w:val="00270DA4"/>
    <w:rsid w:val="002838B1"/>
    <w:rsid w:val="002910AB"/>
    <w:rsid w:val="002B4239"/>
    <w:rsid w:val="002C29E0"/>
    <w:rsid w:val="002D36AD"/>
    <w:rsid w:val="002E0648"/>
    <w:rsid w:val="002F06F7"/>
    <w:rsid w:val="002F35F5"/>
    <w:rsid w:val="002F53F4"/>
    <w:rsid w:val="00306A89"/>
    <w:rsid w:val="003072D3"/>
    <w:rsid w:val="00311228"/>
    <w:rsid w:val="003268EB"/>
    <w:rsid w:val="0033043A"/>
    <w:rsid w:val="00336BC5"/>
    <w:rsid w:val="00341AD0"/>
    <w:rsid w:val="0034310B"/>
    <w:rsid w:val="0034635F"/>
    <w:rsid w:val="00354AD9"/>
    <w:rsid w:val="00360694"/>
    <w:rsid w:val="003617B0"/>
    <w:rsid w:val="003728F8"/>
    <w:rsid w:val="003739F2"/>
    <w:rsid w:val="00377BA3"/>
    <w:rsid w:val="00393605"/>
    <w:rsid w:val="00395A9A"/>
    <w:rsid w:val="003A326D"/>
    <w:rsid w:val="003B2F31"/>
    <w:rsid w:val="003C19DA"/>
    <w:rsid w:val="003C5D34"/>
    <w:rsid w:val="003C6606"/>
    <w:rsid w:val="003C696E"/>
    <w:rsid w:val="003E5A39"/>
    <w:rsid w:val="00400BD7"/>
    <w:rsid w:val="00402D05"/>
    <w:rsid w:val="0041411E"/>
    <w:rsid w:val="00431EDF"/>
    <w:rsid w:val="0043209A"/>
    <w:rsid w:val="00434914"/>
    <w:rsid w:val="00436414"/>
    <w:rsid w:val="004428B1"/>
    <w:rsid w:val="00446287"/>
    <w:rsid w:val="0045672A"/>
    <w:rsid w:val="00462193"/>
    <w:rsid w:val="004629CD"/>
    <w:rsid w:val="00464DD0"/>
    <w:rsid w:val="00466E7C"/>
    <w:rsid w:val="0047071B"/>
    <w:rsid w:val="00476A2E"/>
    <w:rsid w:val="00476DB9"/>
    <w:rsid w:val="00480AF4"/>
    <w:rsid w:val="004923AE"/>
    <w:rsid w:val="00492AF5"/>
    <w:rsid w:val="004954CF"/>
    <w:rsid w:val="00497624"/>
    <w:rsid w:val="004A255F"/>
    <w:rsid w:val="004A2B27"/>
    <w:rsid w:val="004C0A87"/>
    <w:rsid w:val="004C61B1"/>
    <w:rsid w:val="004D0650"/>
    <w:rsid w:val="004D3A4A"/>
    <w:rsid w:val="004F2584"/>
    <w:rsid w:val="004F4A9A"/>
    <w:rsid w:val="004F5D91"/>
    <w:rsid w:val="004F663A"/>
    <w:rsid w:val="00505803"/>
    <w:rsid w:val="00520DA9"/>
    <w:rsid w:val="00534762"/>
    <w:rsid w:val="0053629D"/>
    <w:rsid w:val="00536D54"/>
    <w:rsid w:val="0054101C"/>
    <w:rsid w:val="005424A9"/>
    <w:rsid w:val="005629CE"/>
    <w:rsid w:val="0058312E"/>
    <w:rsid w:val="00583FFC"/>
    <w:rsid w:val="005930BE"/>
    <w:rsid w:val="005939C8"/>
    <w:rsid w:val="00594738"/>
    <w:rsid w:val="005B4A26"/>
    <w:rsid w:val="005C2D42"/>
    <w:rsid w:val="005C3433"/>
    <w:rsid w:val="005C7177"/>
    <w:rsid w:val="005E39A1"/>
    <w:rsid w:val="005E4776"/>
    <w:rsid w:val="005F2B29"/>
    <w:rsid w:val="005F7543"/>
    <w:rsid w:val="00606018"/>
    <w:rsid w:val="006065C7"/>
    <w:rsid w:val="00609C2F"/>
    <w:rsid w:val="00610C52"/>
    <w:rsid w:val="00615369"/>
    <w:rsid w:val="00631852"/>
    <w:rsid w:val="00640058"/>
    <w:rsid w:val="00640700"/>
    <w:rsid w:val="00644848"/>
    <w:rsid w:val="00655327"/>
    <w:rsid w:val="00665D2D"/>
    <w:rsid w:val="00665E44"/>
    <w:rsid w:val="006758F1"/>
    <w:rsid w:val="006845B0"/>
    <w:rsid w:val="00686A42"/>
    <w:rsid w:val="00687EA7"/>
    <w:rsid w:val="00695167"/>
    <w:rsid w:val="00697909"/>
    <w:rsid w:val="006A5543"/>
    <w:rsid w:val="006A5ED2"/>
    <w:rsid w:val="006B06FF"/>
    <w:rsid w:val="006B323A"/>
    <w:rsid w:val="006B7962"/>
    <w:rsid w:val="006E17FB"/>
    <w:rsid w:val="006F625D"/>
    <w:rsid w:val="00724A39"/>
    <w:rsid w:val="00731A05"/>
    <w:rsid w:val="00745FE2"/>
    <w:rsid w:val="007611E2"/>
    <w:rsid w:val="007623E0"/>
    <w:rsid w:val="00787FA7"/>
    <w:rsid w:val="007A0133"/>
    <w:rsid w:val="007A3269"/>
    <w:rsid w:val="007B0B8F"/>
    <w:rsid w:val="007B2E6C"/>
    <w:rsid w:val="007B7F9C"/>
    <w:rsid w:val="007D4A40"/>
    <w:rsid w:val="007D72D4"/>
    <w:rsid w:val="00810CAF"/>
    <w:rsid w:val="00813090"/>
    <w:rsid w:val="00816CE4"/>
    <w:rsid w:val="008309C6"/>
    <w:rsid w:val="0085444F"/>
    <w:rsid w:val="00865CA2"/>
    <w:rsid w:val="0086699D"/>
    <w:rsid w:val="00874088"/>
    <w:rsid w:val="00890C3A"/>
    <w:rsid w:val="00891F08"/>
    <w:rsid w:val="008A1A72"/>
    <w:rsid w:val="008A2968"/>
    <w:rsid w:val="008B125F"/>
    <w:rsid w:val="008B293E"/>
    <w:rsid w:val="008D486F"/>
    <w:rsid w:val="008E466E"/>
    <w:rsid w:val="008E4D68"/>
    <w:rsid w:val="008F2A32"/>
    <w:rsid w:val="009028D7"/>
    <w:rsid w:val="0090529C"/>
    <w:rsid w:val="00911211"/>
    <w:rsid w:val="00911DC9"/>
    <w:rsid w:val="00920B7D"/>
    <w:rsid w:val="00924359"/>
    <w:rsid w:val="00934E4D"/>
    <w:rsid w:val="00937E5E"/>
    <w:rsid w:val="009442FC"/>
    <w:rsid w:val="0096269F"/>
    <w:rsid w:val="00965744"/>
    <w:rsid w:val="009721E3"/>
    <w:rsid w:val="00975631"/>
    <w:rsid w:val="009763E7"/>
    <w:rsid w:val="00991A15"/>
    <w:rsid w:val="009A4576"/>
    <w:rsid w:val="009D4D1F"/>
    <w:rsid w:val="009F0BA2"/>
    <w:rsid w:val="00A01A08"/>
    <w:rsid w:val="00A04F3F"/>
    <w:rsid w:val="00A13D8E"/>
    <w:rsid w:val="00A239E6"/>
    <w:rsid w:val="00A31244"/>
    <w:rsid w:val="00A31FEE"/>
    <w:rsid w:val="00A348B1"/>
    <w:rsid w:val="00A417C3"/>
    <w:rsid w:val="00A55AD5"/>
    <w:rsid w:val="00A575C9"/>
    <w:rsid w:val="00A60160"/>
    <w:rsid w:val="00A66C6A"/>
    <w:rsid w:val="00A76090"/>
    <w:rsid w:val="00A76459"/>
    <w:rsid w:val="00A8097F"/>
    <w:rsid w:val="00A86FB5"/>
    <w:rsid w:val="00A87D2C"/>
    <w:rsid w:val="00A97744"/>
    <w:rsid w:val="00AA1A94"/>
    <w:rsid w:val="00AA2309"/>
    <w:rsid w:val="00AA4D7D"/>
    <w:rsid w:val="00AA50AF"/>
    <w:rsid w:val="00AC1880"/>
    <w:rsid w:val="00AD1FD0"/>
    <w:rsid w:val="00AD7D3E"/>
    <w:rsid w:val="00B050CF"/>
    <w:rsid w:val="00B0600C"/>
    <w:rsid w:val="00B0780B"/>
    <w:rsid w:val="00B17F70"/>
    <w:rsid w:val="00B227C5"/>
    <w:rsid w:val="00B54E28"/>
    <w:rsid w:val="00B7449E"/>
    <w:rsid w:val="00B7581B"/>
    <w:rsid w:val="00B77128"/>
    <w:rsid w:val="00B801F6"/>
    <w:rsid w:val="00B94A29"/>
    <w:rsid w:val="00BA234C"/>
    <w:rsid w:val="00BA4F29"/>
    <w:rsid w:val="00BA79D0"/>
    <w:rsid w:val="00BB1254"/>
    <w:rsid w:val="00BC09B8"/>
    <w:rsid w:val="00BC18BE"/>
    <w:rsid w:val="00BC5EDA"/>
    <w:rsid w:val="00BC7841"/>
    <w:rsid w:val="00BD34FA"/>
    <w:rsid w:val="00BD4555"/>
    <w:rsid w:val="00BE1E0C"/>
    <w:rsid w:val="00BF16A0"/>
    <w:rsid w:val="00BF69B7"/>
    <w:rsid w:val="00C27E57"/>
    <w:rsid w:val="00C61D86"/>
    <w:rsid w:val="00C70A26"/>
    <w:rsid w:val="00C71C02"/>
    <w:rsid w:val="00C72689"/>
    <w:rsid w:val="00C74551"/>
    <w:rsid w:val="00C91063"/>
    <w:rsid w:val="00C947B9"/>
    <w:rsid w:val="00CB018A"/>
    <w:rsid w:val="00CC44AA"/>
    <w:rsid w:val="00CC731A"/>
    <w:rsid w:val="00CD4535"/>
    <w:rsid w:val="00CD560F"/>
    <w:rsid w:val="00CF0E64"/>
    <w:rsid w:val="00CF6BD8"/>
    <w:rsid w:val="00CF7423"/>
    <w:rsid w:val="00D05676"/>
    <w:rsid w:val="00D108D1"/>
    <w:rsid w:val="00D16E6D"/>
    <w:rsid w:val="00D30976"/>
    <w:rsid w:val="00D3315A"/>
    <w:rsid w:val="00D34428"/>
    <w:rsid w:val="00D344F2"/>
    <w:rsid w:val="00D37598"/>
    <w:rsid w:val="00D553D8"/>
    <w:rsid w:val="00D66346"/>
    <w:rsid w:val="00D90018"/>
    <w:rsid w:val="00D90E13"/>
    <w:rsid w:val="00DA034C"/>
    <w:rsid w:val="00DB42F1"/>
    <w:rsid w:val="00DB6E0E"/>
    <w:rsid w:val="00DB7EF4"/>
    <w:rsid w:val="00DC31ED"/>
    <w:rsid w:val="00DD2B17"/>
    <w:rsid w:val="00E04BA1"/>
    <w:rsid w:val="00E13AB1"/>
    <w:rsid w:val="00E15D14"/>
    <w:rsid w:val="00E20165"/>
    <w:rsid w:val="00E30E95"/>
    <w:rsid w:val="00E36252"/>
    <w:rsid w:val="00E4033A"/>
    <w:rsid w:val="00E4710A"/>
    <w:rsid w:val="00E63810"/>
    <w:rsid w:val="00E81E80"/>
    <w:rsid w:val="00E93AAF"/>
    <w:rsid w:val="00E9494F"/>
    <w:rsid w:val="00E9712B"/>
    <w:rsid w:val="00EA138F"/>
    <w:rsid w:val="00EA7CF0"/>
    <w:rsid w:val="00EB6807"/>
    <w:rsid w:val="00EC38B7"/>
    <w:rsid w:val="00EE0B4E"/>
    <w:rsid w:val="00EF6128"/>
    <w:rsid w:val="00F124A1"/>
    <w:rsid w:val="00F174C8"/>
    <w:rsid w:val="00F27780"/>
    <w:rsid w:val="00F3320B"/>
    <w:rsid w:val="00F37231"/>
    <w:rsid w:val="00F45617"/>
    <w:rsid w:val="00F50EE7"/>
    <w:rsid w:val="00F621BB"/>
    <w:rsid w:val="00F67CD0"/>
    <w:rsid w:val="00F70856"/>
    <w:rsid w:val="00F8205C"/>
    <w:rsid w:val="00F836D1"/>
    <w:rsid w:val="00F93D4E"/>
    <w:rsid w:val="00F9403B"/>
    <w:rsid w:val="00FB144F"/>
    <w:rsid w:val="00FB3EA9"/>
    <w:rsid w:val="00FC079E"/>
    <w:rsid w:val="00FD2A4E"/>
    <w:rsid w:val="00FF52F3"/>
    <w:rsid w:val="00FF53DC"/>
    <w:rsid w:val="03FED37D"/>
    <w:rsid w:val="0430B119"/>
    <w:rsid w:val="062F01E0"/>
    <w:rsid w:val="09C04289"/>
    <w:rsid w:val="0D71456F"/>
    <w:rsid w:val="0F53703D"/>
    <w:rsid w:val="0F68C4B0"/>
    <w:rsid w:val="0FD9B17B"/>
    <w:rsid w:val="108C0786"/>
    <w:rsid w:val="11AB36A4"/>
    <w:rsid w:val="16622FF7"/>
    <w:rsid w:val="172369E5"/>
    <w:rsid w:val="1854D8B4"/>
    <w:rsid w:val="19790B88"/>
    <w:rsid w:val="1AAA600C"/>
    <w:rsid w:val="1BACAEC4"/>
    <w:rsid w:val="1DC82C8F"/>
    <w:rsid w:val="1F429247"/>
    <w:rsid w:val="2108E936"/>
    <w:rsid w:val="2214DCF7"/>
    <w:rsid w:val="22F3A1C2"/>
    <w:rsid w:val="23A794A2"/>
    <w:rsid w:val="24C13DBB"/>
    <w:rsid w:val="2571D141"/>
    <w:rsid w:val="25807FC6"/>
    <w:rsid w:val="2A6E900C"/>
    <w:rsid w:val="2DB6F21C"/>
    <w:rsid w:val="2F41BCAC"/>
    <w:rsid w:val="306486BD"/>
    <w:rsid w:val="31583395"/>
    <w:rsid w:val="32158BBF"/>
    <w:rsid w:val="323469F0"/>
    <w:rsid w:val="32A39083"/>
    <w:rsid w:val="3349829A"/>
    <w:rsid w:val="33A69556"/>
    <w:rsid w:val="3685B83D"/>
    <w:rsid w:val="378EA3A0"/>
    <w:rsid w:val="3916DC2F"/>
    <w:rsid w:val="395ED92F"/>
    <w:rsid w:val="3A327EAB"/>
    <w:rsid w:val="3A86A003"/>
    <w:rsid w:val="3B42071D"/>
    <w:rsid w:val="3BB3301C"/>
    <w:rsid w:val="3D0FFF23"/>
    <w:rsid w:val="3D775F2B"/>
    <w:rsid w:val="3F504BC4"/>
    <w:rsid w:val="41519172"/>
    <w:rsid w:val="415DC0C4"/>
    <w:rsid w:val="4188B93C"/>
    <w:rsid w:val="42CF5E63"/>
    <w:rsid w:val="43444D61"/>
    <w:rsid w:val="437708B5"/>
    <w:rsid w:val="4478737A"/>
    <w:rsid w:val="4591C0D2"/>
    <w:rsid w:val="465D094F"/>
    <w:rsid w:val="47A0B605"/>
    <w:rsid w:val="487A45C2"/>
    <w:rsid w:val="4930C847"/>
    <w:rsid w:val="4A2F8792"/>
    <w:rsid w:val="4AA9AF52"/>
    <w:rsid w:val="4ADB8870"/>
    <w:rsid w:val="4B60181C"/>
    <w:rsid w:val="4BD53848"/>
    <w:rsid w:val="4C453753"/>
    <w:rsid w:val="4DE5F83A"/>
    <w:rsid w:val="4E3398C4"/>
    <w:rsid w:val="4FFFF14C"/>
    <w:rsid w:val="535D40A6"/>
    <w:rsid w:val="53E5CCC3"/>
    <w:rsid w:val="54272BBC"/>
    <w:rsid w:val="57542562"/>
    <w:rsid w:val="5890F05B"/>
    <w:rsid w:val="58A4F45E"/>
    <w:rsid w:val="5B0E8B35"/>
    <w:rsid w:val="5B9D6612"/>
    <w:rsid w:val="5E20C019"/>
    <w:rsid w:val="5EC0BC1E"/>
    <w:rsid w:val="5F8FB1CC"/>
    <w:rsid w:val="61865ECF"/>
    <w:rsid w:val="6363D207"/>
    <w:rsid w:val="65365187"/>
    <w:rsid w:val="670A9486"/>
    <w:rsid w:val="6870DBB2"/>
    <w:rsid w:val="68EE2178"/>
    <w:rsid w:val="69CCEC9B"/>
    <w:rsid w:val="6B01EB88"/>
    <w:rsid w:val="6BB4CF4E"/>
    <w:rsid w:val="6D37982D"/>
    <w:rsid w:val="6E365CE2"/>
    <w:rsid w:val="6EFB7D67"/>
    <w:rsid w:val="71363D7D"/>
    <w:rsid w:val="71C7540F"/>
    <w:rsid w:val="731BCDF2"/>
    <w:rsid w:val="745935B3"/>
    <w:rsid w:val="74B1759B"/>
    <w:rsid w:val="77ADE52C"/>
    <w:rsid w:val="7800A8E1"/>
    <w:rsid w:val="78DD0C53"/>
    <w:rsid w:val="7957EB8B"/>
    <w:rsid w:val="79EC100C"/>
    <w:rsid w:val="7A772E7B"/>
    <w:rsid w:val="7B1CD5F4"/>
    <w:rsid w:val="7B6B4601"/>
    <w:rsid w:val="7BBE4BC6"/>
    <w:rsid w:val="7C90B050"/>
    <w:rsid w:val="7ED5256C"/>
    <w:rsid w:val="7F7D7860"/>
    <w:rsid w:val="7FCC70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37A17CA6-3E27-4B19-B1AF-18A654BB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5CA2"/>
    <w:rPr>
      <w:sz w:val="22"/>
    </w:rPr>
  </w:style>
  <w:style w:type="paragraph" w:styleId="CommentSubject">
    <w:name w:val="annotation subject"/>
    <w:basedOn w:val="CommentText"/>
    <w:next w:val="CommentText"/>
    <w:link w:val="CommentSubjectChar"/>
    <w:uiPriority w:val="99"/>
    <w:semiHidden/>
    <w:unhideWhenUsed/>
    <w:rsid w:val="004D0650"/>
    <w:rPr>
      <w:b/>
      <w:bCs/>
    </w:rPr>
  </w:style>
  <w:style w:type="character" w:customStyle="1" w:styleId="CommentSubjectChar">
    <w:name w:val="Comment Subject Char"/>
    <w:basedOn w:val="CommentTextChar"/>
    <w:link w:val="CommentSubject"/>
    <w:uiPriority w:val="99"/>
    <w:semiHidden/>
    <w:rsid w:val="004D0650"/>
    <w:rPr>
      <w:b/>
      <w:bCs/>
      <w:sz w:val="20"/>
      <w:szCs w:val="20"/>
    </w:rPr>
  </w:style>
  <w:style w:type="table" w:styleId="TableGrid">
    <w:name w:val="Table Grid"/>
    <w:basedOn w:val="TableNormal"/>
    <w:uiPriority w:val="39"/>
    <w:rsid w:val="004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4359"/>
    <w:rPr>
      <w:color w:val="954F72" w:themeColor="followedHyperlink"/>
      <w:u w:val="single"/>
    </w:rPr>
  </w:style>
  <w:style w:type="character" w:styleId="Mention">
    <w:name w:val="Mention"/>
    <w:basedOn w:val="DefaultParagraphFont"/>
    <w:uiPriority w:val="99"/>
    <w:unhideWhenUsed/>
    <w:rsid w:val="000C76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gov.au/Pages/TrainingDocs.aspx?q=ced1390f-48d9-4ab0-bd50-b015e548570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etnet.gov.au/Pages/TrainingDocs.aspx?q=ced1390f-48d9-4ab0-bd50-b015e548570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0ebb184-9cc2-404c-86f7-3b1c39b32331">Ready for submission</Status>
    <CurrentCode xmlns="b0ebb184-9cc2-404c-86f7-3b1c39b32331">HLTAUD005</CurrentCode>
    <AfterABsubmissiondetailedchanges xmlns="b0ebb184-9cc2-404c-86f7-3b1c39b32331" xsi:nil="true"/>
    <Newunittitle xmlns="b0ebb184-9cc2-404c-86f7-3b1c39b32331">Not yet assigned</Newunittitle>
    <Duedate xmlns="b0ebb184-9cc2-404c-86f7-3b1c39b32331" xsi:nil="true"/>
    <Newunitcode xmlns="b0ebb184-9cc2-404c-86f7-3b1c39b32331">Not yet assigned</Newunitcode>
    <Componenttype xmlns="b0ebb184-9cc2-404c-86f7-3b1c39b32331">Unit of Competency</Componenttype>
    <Postconsultationdetailedchanges xmlns="b0ebb184-9cc2-404c-86f7-3b1c39b32331" xsi:nil="true"/>
    <Changetype xmlns="b0ebb184-9cc2-404c-86f7-3b1c39b32331">Major</Changetype>
    <Pre_x002d_draftdetailedchanges xmlns="b0ebb184-9cc2-404c-86f7-3b1c39b32331" xsi:nil="true"/>
    <ExportedtootherQualifications_x002f_TPs xmlns="b0ebb184-9cc2-404c-86f7-3b1c39b32331">false</ExportedtootherQualifications_x002f_TPs>
    <AfterQAdetailedchanges xmlns="b0ebb184-9cc2-404c-86f7-3b1c39b32331" xsi:nil="true"/>
    <PostSORdetailedchanges xmlns="b0ebb184-9cc2-404c-86f7-3b1c39b32331" xsi:nil="true"/>
    <Enrolmentnumbers_x0028_lastyeardataavailable_x0029_ xmlns="b0ebb184-9cc2-404c-86f7-3b1c39b32331" xsi:nil="true"/>
    <Technicalwriter xmlns="b0ebb184-9cc2-404c-86f7-3b1c39b32331">
      <UserInfo>
        <DisplayName>Jasmeet Kaur</DisplayName>
        <AccountId>14</AccountId>
        <AccountType/>
      </UserInfo>
    </Technicalwriter>
    <Prerequisites xmlns="b0ebb184-9cc2-404c-86f7-3b1c39b32331">N/A</Prerequisites>
    <AfterTCmeetingdetailedchanges xmlns="b0ebb184-9cc2-404c-86f7-3b1c39b32331" xsi:nil="true"/>
    <Equivalence xmlns="b0ebb184-9cc2-404c-86f7-3b1c39b32331" xsi:nil="true"/>
    <TaxCatchAll xmlns="07d774a0-5bde-4699-ade2-d09c13d8c44d" xsi:nil="true"/>
    <lcf76f155ced4ddcb4097134ff3c332f xmlns="b0ebb184-9cc2-404c-86f7-3b1c39b323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5E78EB0B48C44B73564ADA956B39C" ma:contentTypeVersion="29" ma:contentTypeDescription="Create a new document." ma:contentTypeScope="" ma:versionID="f9eecc8f411826edd03578407dc30b65">
  <xsd:schema xmlns:xsd="http://www.w3.org/2001/XMLSchema" xmlns:xs="http://www.w3.org/2001/XMLSchema" xmlns:p="http://schemas.microsoft.com/office/2006/metadata/properties" xmlns:ns2="b0ebb184-9cc2-404c-86f7-3b1c39b32331" xmlns:ns3="07d774a0-5bde-4699-ade2-d09c13d8c44d" targetNamespace="http://schemas.microsoft.com/office/2006/metadata/properties" ma:root="true" ma:fieldsID="bc2539f5d5bd2bd7440553cf1c790757" ns2:_="" ns3:_="">
    <xsd:import namespace="b0ebb184-9cc2-404c-86f7-3b1c39b32331"/>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4-9cc2-404c-86f7-3b1c39b32331"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September 4th"/>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f724b6c-b347-4f9c-966e-c930744e9b12}"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b0ebb184-9cc2-404c-86f7-3b1c39b32331"/>
    <ds:schemaRef ds:uri="07d774a0-5bde-4699-ade2-d09c13d8c44d"/>
  </ds:schemaRefs>
</ds:datastoreItem>
</file>

<file path=customXml/itemProps2.xml><?xml version="1.0" encoding="utf-8"?>
<ds:datastoreItem xmlns:ds="http://schemas.openxmlformats.org/officeDocument/2006/customXml" ds:itemID="{906F5E08-1F1B-43AF-ADDE-B311E743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4-9cc2-404c-86f7-3b1c39b32331"/>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1175</Words>
  <Characters>6700</Characters>
  <Application>Microsoft Office Word</Application>
  <DocSecurity>0</DocSecurity>
  <Lines>55</Lines>
  <Paragraphs>15</Paragraphs>
  <ScaleCrop>false</ScaleCrop>
  <Company>Australian Government</Company>
  <LinksUpToDate>false</LinksUpToDate>
  <CharactersWithSpaces>7860</CharactersWithSpaces>
  <SharedDoc>false</SharedDoc>
  <HLinks>
    <vt:vector size="30" baseType="variant">
      <vt:variant>
        <vt:i4>5701663</vt:i4>
      </vt:variant>
      <vt:variant>
        <vt:i4>3</vt:i4>
      </vt:variant>
      <vt:variant>
        <vt:i4>0</vt:i4>
      </vt:variant>
      <vt:variant>
        <vt:i4>5</vt:i4>
      </vt:variant>
      <vt:variant>
        <vt:lpwstr>https://vetnet.gov.au/Pages/TrainingDocs.aspx?q=ced1390f-48d9-4ab0-bd50-b015e5485705</vt:lpwstr>
      </vt:variant>
      <vt:variant>
        <vt:lpwstr/>
      </vt:variant>
      <vt:variant>
        <vt:i4>5701663</vt:i4>
      </vt:variant>
      <vt:variant>
        <vt:i4>0</vt:i4>
      </vt:variant>
      <vt:variant>
        <vt:i4>0</vt:i4>
      </vt:variant>
      <vt:variant>
        <vt:i4>5</vt:i4>
      </vt:variant>
      <vt:variant>
        <vt:lpwstr>https://vetnet.gov.au/Pages/TrainingDocs.aspx?q=ced1390f-48d9-4ab0-bd50-b015e5485705</vt:lpwstr>
      </vt:variant>
      <vt:variant>
        <vt:lpwstr/>
      </vt:variant>
      <vt:variant>
        <vt:i4>5701728</vt:i4>
      </vt:variant>
      <vt:variant>
        <vt:i4>6</vt:i4>
      </vt:variant>
      <vt:variant>
        <vt:i4>0</vt:i4>
      </vt:variant>
      <vt:variant>
        <vt:i4>5</vt:i4>
      </vt:variant>
      <vt:variant>
        <vt:lpwstr>mailto:jasmeet.kaur@humanability.com.au</vt:lpwstr>
      </vt:variant>
      <vt:variant>
        <vt:lpwstr/>
      </vt:variant>
      <vt:variant>
        <vt:i4>5701728</vt:i4>
      </vt:variant>
      <vt:variant>
        <vt:i4>3</vt:i4>
      </vt:variant>
      <vt:variant>
        <vt:i4>0</vt:i4>
      </vt:variant>
      <vt:variant>
        <vt:i4>5</vt:i4>
      </vt:variant>
      <vt:variant>
        <vt:lpwstr>mailto:jasmeet.kaur@humanability.com.au</vt:lpwstr>
      </vt:variant>
      <vt:variant>
        <vt:lpwstr/>
      </vt:variant>
      <vt:variant>
        <vt:i4>5701728</vt:i4>
      </vt:variant>
      <vt:variant>
        <vt:i4>0</vt:i4>
      </vt:variant>
      <vt:variant>
        <vt:i4>0</vt:i4>
      </vt:variant>
      <vt:variant>
        <vt:i4>5</vt:i4>
      </vt:variant>
      <vt:variant>
        <vt:lpwstr>mailto:jasmeet.kaur@humanability.com.au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Lee Wheeler</cp:lastModifiedBy>
  <cp:revision>194</cp:revision>
  <dcterms:created xsi:type="dcterms:W3CDTF">2025-01-31T20:10:00Z</dcterms:created>
  <dcterms:modified xsi:type="dcterms:W3CDTF">2025-09-23T00:03:00Z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0x010100C1E5E78EB0B48C44B73564ADA956B39C</vt:lpwstr>
  </property>
  <property fmtid="{D5CDD505-2E9C-101B-9397-08002B2CF9AE}" pid="10" name="MediaServiceImageTags">
    <vt:lpwstr/>
  </property>
  <property fmtid="{D5CDD505-2E9C-101B-9397-08002B2CF9AE}" pid="11" name="Order">
    <vt:r8>1994000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